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0EA4" w14:textId="5C7E7EF7" w:rsidR="0061555B" w:rsidRPr="001E7FC4" w:rsidRDefault="001E7FC4" w:rsidP="00AE4C2A">
      <w:pPr>
        <w:pStyle w:val="Style3"/>
        <w:widowControl/>
        <w:spacing w:line="240" w:lineRule="auto"/>
        <w:ind w:left="6237"/>
        <w:jc w:val="right"/>
        <w:outlineLvl w:val="0"/>
        <w:rPr>
          <w:rStyle w:val="FontStyle25"/>
          <w:rFonts w:asciiTheme="minorHAnsi" w:hAnsiTheme="minorHAnsi" w:cstheme="minorHAnsi"/>
          <w:lang w:val="en-GB" w:eastAsia="lt-LT"/>
        </w:rPr>
      </w:pPr>
      <w:r>
        <w:rPr>
          <w:rStyle w:val="FontStyle25"/>
          <w:rFonts w:asciiTheme="minorHAnsi" w:hAnsiTheme="minorHAnsi" w:cstheme="minorHAnsi"/>
          <w:lang w:val="en-GB" w:eastAsia="lt-LT"/>
        </w:rPr>
        <w:t xml:space="preserve">Annex No. </w:t>
      </w:r>
      <w:r w:rsidR="006863A3">
        <w:rPr>
          <w:rStyle w:val="FontStyle25"/>
          <w:rFonts w:asciiTheme="minorHAnsi" w:hAnsiTheme="minorHAnsi" w:cstheme="minorHAnsi"/>
          <w:lang w:val="en-GB" w:eastAsia="lt-LT"/>
        </w:rPr>
        <w:t>8</w:t>
      </w:r>
      <w:r>
        <w:rPr>
          <w:rStyle w:val="FontStyle25"/>
          <w:rFonts w:asciiTheme="minorHAnsi" w:hAnsiTheme="minorHAnsi" w:cstheme="minorHAnsi"/>
          <w:lang w:val="en-GB" w:eastAsia="lt-LT"/>
        </w:rPr>
        <w:t xml:space="preserve">  </w:t>
      </w:r>
      <w:r w:rsidR="00403A3C">
        <w:rPr>
          <w:rStyle w:val="FontStyle25"/>
          <w:rFonts w:asciiTheme="minorHAnsi" w:hAnsiTheme="minorHAnsi" w:cstheme="minorHAnsi"/>
          <w:lang w:val="en-GB" w:eastAsia="lt-LT"/>
        </w:rPr>
        <w:t>to SPC</w:t>
      </w:r>
    </w:p>
    <w:p w14:paraId="3E8AF66E" w14:textId="77777777" w:rsidR="0061555B" w:rsidRPr="001E7FC4" w:rsidRDefault="0061555B" w:rsidP="00390816">
      <w:pPr>
        <w:pStyle w:val="Style3"/>
        <w:widowControl/>
        <w:spacing w:line="240" w:lineRule="auto"/>
        <w:ind w:left="6237"/>
        <w:outlineLvl w:val="0"/>
        <w:rPr>
          <w:rStyle w:val="FontStyle25"/>
          <w:rFonts w:asciiTheme="minorHAnsi" w:hAnsiTheme="minorHAnsi" w:cstheme="minorHAnsi"/>
          <w:lang w:val="en-GB" w:eastAsia="lt-LT"/>
        </w:rPr>
      </w:pPr>
    </w:p>
    <w:p w14:paraId="28CC78F9" w14:textId="77777777" w:rsidR="003E4DE3" w:rsidRPr="003E4DE3" w:rsidRDefault="003E4DE3" w:rsidP="003E4DE3">
      <w:pPr>
        <w:pStyle w:val="Style3"/>
        <w:jc w:val="right"/>
        <w:rPr>
          <w:rStyle w:val="FontStyle25"/>
          <w:rFonts w:asciiTheme="minorHAnsi" w:hAnsiTheme="minorHAnsi" w:cstheme="minorHAnsi"/>
          <w:lang w:val="en-GB"/>
        </w:rPr>
      </w:pPr>
      <w:r w:rsidRPr="003E4DE3">
        <w:rPr>
          <w:rStyle w:val="FontStyle25"/>
          <w:rFonts w:asciiTheme="minorHAnsi" w:hAnsiTheme="minorHAnsi" w:cstheme="minorHAnsi"/>
          <w:lang w:val="en-GB"/>
        </w:rPr>
        <w:t>APPROVED</w:t>
      </w:r>
    </w:p>
    <w:p w14:paraId="430E248F" w14:textId="77777777" w:rsidR="003E4DE3" w:rsidRDefault="003E4DE3" w:rsidP="003E4DE3">
      <w:pPr>
        <w:pStyle w:val="Style3"/>
        <w:jc w:val="right"/>
        <w:rPr>
          <w:rStyle w:val="FontStyle25"/>
          <w:rFonts w:asciiTheme="minorHAnsi" w:hAnsiTheme="minorHAnsi" w:cstheme="minorHAnsi"/>
          <w:lang w:val="en-GB"/>
        </w:rPr>
      </w:pPr>
      <w:r w:rsidRPr="003E4DE3">
        <w:rPr>
          <w:rStyle w:val="FontStyle25"/>
          <w:rFonts w:asciiTheme="minorHAnsi" w:hAnsiTheme="minorHAnsi" w:cstheme="minorHAnsi"/>
          <w:lang w:val="en-GB"/>
        </w:rPr>
        <w:t>by the Board of Directors</w:t>
      </w:r>
    </w:p>
    <w:p w14:paraId="4749AD2B" w14:textId="54B508BD" w:rsidR="003E4DE3" w:rsidRPr="003E4DE3" w:rsidRDefault="003E4DE3" w:rsidP="003E4DE3">
      <w:pPr>
        <w:pStyle w:val="Style3"/>
        <w:jc w:val="right"/>
        <w:rPr>
          <w:rStyle w:val="FontStyle25"/>
          <w:rFonts w:asciiTheme="minorHAnsi" w:hAnsiTheme="minorHAnsi" w:cstheme="minorHAnsi"/>
          <w:lang w:val="en-GB"/>
        </w:rPr>
      </w:pPr>
      <w:r w:rsidRPr="003E4DE3">
        <w:rPr>
          <w:rStyle w:val="FontStyle25"/>
          <w:rFonts w:asciiTheme="minorHAnsi" w:hAnsiTheme="minorHAnsi" w:cstheme="minorHAnsi"/>
          <w:lang w:val="en-GB"/>
        </w:rPr>
        <w:t xml:space="preserve"> of the </w:t>
      </w:r>
      <w:r>
        <w:rPr>
          <w:rStyle w:val="FontStyle25"/>
          <w:rFonts w:asciiTheme="minorHAnsi" w:hAnsiTheme="minorHAnsi" w:cstheme="minorHAnsi"/>
          <w:lang w:val="en-GB"/>
        </w:rPr>
        <w:t xml:space="preserve">PLLC </w:t>
      </w:r>
      <w:r w:rsidRPr="003E4DE3">
        <w:rPr>
          <w:rStyle w:val="FontStyle25"/>
          <w:rFonts w:asciiTheme="minorHAnsi" w:hAnsiTheme="minorHAnsi" w:cstheme="minorHAnsi"/>
          <w:lang w:val="en-GB"/>
        </w:rPr>
        <w:t xml:space="preserve">Oro </w:t>
      </w:r>
      <w:r>
        <w:rPr>
          <w:rStyle w:val="FontStyle25"/>
          <w:rFonts w:asciiTheme="minorHAnsi" w:hAnsiTheme="minorHAnsi" w:cstheme="minorHAnsi"/>
          <w:lang w:val="en-GB"/>
        </w:rPr>
        <w:t>N</w:t>
      </w:r>
      <w:r w:rsidRPr="003E4DE3">
        <w:rPr>
          <w:rStyle w:val="FontStyle25"/>
          <w:rFonts w:asciiTheme="minorHAnsi" w:hAnsiTheme="minorHAnsi" w:cstheme="minorHAnsi"/>
          <w:lang w:val="en-GB"/>
        </w:rPr>
        <w:t>avigacija</w:t>
      </w:r>
    </w:p>
    <w:p w14:paraId="708513C0" w14:textId="77777777" w:rsidR="003E4DE3" w:rsidRPr="003E4DE3" w:rsidRDefault="003E4DE3" w:rsidP="003E4DE3">
      <w:pPr>
        <w:pStyle w:val="Style3"/>
        <w:jc w:val="right"/>
        <w:rPr>
          <w:rStyle w:val="FontStyle25"/>
          <w:rFonts w:asciiTheme="minorHAnsi" w:hAnsiTheme="minorHAnsi" w:cstheme="minorHAnsi"/>
          <w:lang w:val="en-GB"/>
        </w:rPr>
      </w:pPr>
      <w:r w:rsidRPr="003E4DE3">
        <w:rPr>
          <w:rStyle w:val="FontStyle25"/>
          <w:rFonts w:asciiTheme="minorHAnsi" w:hAnsiTheme="minorHAnsi" w:cstheme="minorHAnsi"/>
          <w:lang w:val="en-GB"/>
        </w:rPr>
        <w:t>on 31 March 2023</w:t>
      </w:r>
    </w:p>
    <w:p w14:paraId="31D981B9" w14:textId="3C539161" w:rsidR="006C09C4" w:rsidRPr="001E7FC4" w:rsidRDefault="003E4DE3" w:rsidP="003E4DE3">
      <w:pPr>
        <w:pStyle w:val="Style3"/>
        <w:widowControl/>
        <w:spacing w:line="240" w:lineRule="auto"/>
        <w:jc w:val="right"/>
        <w:rPr>
          <w:rFonts w:asciiTheme="minorHAnsi" w:hAnsiTheme="minorHAnsi" w:cstheme="minorHAnsi"/>
          <w:sz w:val="22"/>
          <w:szCs w:val="22"/>
          <w:lang w:val="en-GB"/>
        </w:rPr>
      </w:pPr>
      <w:r w:rsidRPr="003E4DE3">
        <w:rPr>
          <w:rStyle w:val="FontStyle25"/>
          <w:rFonts w:asciiTheme="minorHAnsi" w:hAnsiTheme="minorHAnsi" w:cstheme="minorHAnsi"/>
          <w:lang w:val="en-GB"/>
        </w:rPr>
        <w:t>by Resolution No. VL-22</w:t>
      </w:r>
    </w:p>
    <w:p w14:paraId="37631BC4" w14:textId="77777777" w:rsidR="003E4DE3" w:rsidRDefault="003E4DE3" w:rsidP="00390816">
      <w:pPr>
        <w:pStyle w:val="Style3"/>
        <w:widowControl/>
        <w:spacing w:line="240" w:lineRule="auto"/>
        <w:jc w:val="center"/>
        <w:rPr>
          <w:rFonts w:asciiTheme="minorHAnsi" w:hAnsiTheme="minorHAnsi" w:cstheme="minorHAnsi"/>
          <w:b/>
          <w:sz w:val="22"/>
          <w:szCs w:val="22"/>
          <w:lang w:val="en-GB"/>
        </w:rPr>
      </w:pPr>
    </w:p>
    <w:p w14:paraId="7BA703FC" w14:textId="6ABEE4E1" w:rsidR="001E7FC4" w:rsidRPr="00DD085D" w:rsidRDefault="001E7FC4" w:rsidP="00390816">
      <w:pPr>
        <w:pStyle w:val="Style3"/>
        <w:widowControl/>
        <w:spacing w:line="240" w:lineRule="auto"/>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 xml:space="preserve">ANTI-CORRUPTION POLICY OF </w:t>
      </w:r>
      <w:r w:rsidR="00335322">
        <w:rPr>
          <w:rFonts w:asciiTheme="minorHAnsi" w:hAnsiTheme="minorHAnsi" w:cstheme="minorHAnsi"/>
          <w:b/>
          <w:sz w:val="22"/>
          <w:szCs w:val="22"/>
          <w:lang w:val="en-GB"/>
        </w:rPr>
        <w:t>PUBLIC LIMITED LIABILITY COMPANY</w:t>
      </w:r>
      <w:r w:rsidRPr="00DD085D">
        <w:rPr>
          <w:rFonts w:asciiTheme="minorHAnsi" w:hAnsiTheme="minorHAnsi" w:cstheme="minorHAnsi"/>
          <w:b/>
          <w:sz w:val="22"/>
          <w:szCs w:val="22"/>
          <w:lang w:val="en-GB"/>
        </w:rPr>
        <w:t xml:space="preserve"> ORO NAVIGACIJA</w:t>
      </w:r>
    </w:p>
    <w:p w14:paraId="5150CC10" w14:textId="77777777" w:rsidR="001E7FC4" w:rsidRPr="00DD085D" w:rsidRDefault="001E7FC4" w:rsidP="00390816">
      <w:pPr>
        <w:rPr>
          <w:rFonts w:asciiTheme="minorHAnsi" w:hAnsiTheme="minorHAnsi" w:cstheme="minorHAnsi"/>
          <w:sz w:val="22"/>
          <w:szCs w:val="22"/>
          <w:lang w:val="en-GB" w:eastAsia="en-US"/>
        </w:rPr>
      </w:pPr>
    </w:p>
    <w:p w14:paraId="23B162D9" w14:textId="77777777" w:rsidR="001E7FC4" w:rsidRPr="00DD085D" w:rsidRDefault="001E7FC4" w:rsidP="00390816">
      <w:pPr>
        <w:pStyle w:val="Heading1"/>
        <w:spacing w:line="240" w:lineRule="auto"/>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CHAPTER I </w:t>
      </w:r>
    </w:p>
    <w:p w14:paraId="6729DAEC" w14:textId="77777777" w:rsidR="001E7FC4" w:rsidRPr="00DD085D" w:rsidRDefault="001E7FC4" w:rsidP="00390816">
      <w:pPr>
        <w:pStyle w:val="Heading1"/>
        <w:spacing w:line="240" w:lineRule="auto"/>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GENERAL PROVISIONS </w:t>
      </w:r>
    </w:p>
    <w:p w14:paraId="1AA741BB" w14:textId="77777777" w:rsidR="009E3618" w:rsidRPr="001E7FC4" w:rsidRDefault="009E3618" w:rsidP="00390816">
      <w:pPr>
        <w:rPr>
          <w:rFonts w:asciiTheme="minorHAnsi" w:hAnsiTheme="minorHAnsi" w:cstheme="minorHAnsi"/>
          <w:sz w:val="22"/>
          <w:szCs w:val="22"/>
          <w:lang w:val="en-GB"/>
        </w:rPr>
      </w:pPr>
    </w:p>
    <w:p w14:paraId="3637F567" w14:textId="22295E8D" w:rsidR="000B5997" w:rsidRPr="001E7FC4" w:rsidRDefault="008E2E4A" w:rsidP="00390816">
      <w:pPr>
        <w:pStyle w:val="ListParagraph"/>
        <w:numPr>
          <w:ilvl w:val="0"/>
          <w:numId w:val="12"/>
        </w:numPr>
        <w:tabs>
          <w:tab w:val="clear" w:pos="6494"/>
          <w:tab w:val="left" w:pos="810"/>
          <w:tab w:val="num" w:pos="4368"/>
        </w:tabs>
        <w:ind w:left="0" w:firstLine="567"/>
        <w:jc w:val="both"/>
        <w:rPr>
          <w:rFonts w:asciiTheme="minorHAnsi" w:hAnsiTheme="minorHAnsi" w:cstheme="minorHAnsi"/>
          <w:sz w:val="22"/>
          <w:szCs w:val="22"/>
          <w:lang w:val="en-GB"/>
        </w:rPr>
      </w:pPr>
      <w:r>
        <w:rPr>
          <w:rFonts w:asciiTheme="minorHAnsi" w:hAnsiTheme="minorHAnsi" w:cstheme="minorHAnsi"/>
          <w:sz w:val="22"/>
          <w:szCs w:val="22"/>
          <w:lang w:val="en-GB"/>
        </w:rPr>
        <w:t>T</w:t>
      </w:r>
      <w:r w:rsidR="001E7FC4" w:rsidRPr="00DD085D">
        <w:rPr>
          <w:rFonts w:asciiTheme="minorHAnsi" w:hAnsiTheme="minorHAnsi" w:cstheme="minorHAnsi"/>
          <w:sz w:val="22"/>
          <w:szCs w:val="22"/>
          <w:lang w:val="en-GB"/>
        </w:rPr>
        <w:t>he Anti-Corruption Policy (hereinafter – the Anti-Corruption Policy) of</w:t>
      </w:r>
      <w:r w:rsidR="008774B2">
        <w:rPr>
          <w:rFonts w:asciiTheme="minorHAnsi" w:hAnsiTheme="minorHAnsi" w:cstheme="minorHAnsi"/>
          <w:sz w:val="22"/>
          <w:szCs w:val="22"/>
          <w:lang w:val="en-GB"/>
        </w:rPr>
        <w:t xml:space="preserve"> public</w:t>
      </w:r>
      <w:r w:rsidR="001E7FC4" w:rsidRPr="00DD085D">
        <w:rPr>
          <w:rFonts w:asciiTheme="minorHAnsi" w:hAnsiTheme="minorHAnsi" w:cstheme="minorHAnsi"/>
          <w:sz w:val="22"/>
          <w:szCs w:val="22"/>
          <w:lang w:val="en-GB"/>
        </w:rPr>
        <w:t xml:space="preserve"> </w:t>
      </w:r>
      <w:r w:rsidR="008774B2">
        <w:rPr>
          <w:rFonts w:asciiTheme="minorHAnsi" w:hAnsiTheme="minorHAnsi" w:cstheme="minorHAnsi"/>
          <w:sz w:val="22"/>
          <w:szCs w:val="22"/>
          <w:lang w:val="en-GB"/>
        </w:rPr>
        <w:t>limited liability company</w:t>
      </w:r>
      <w:r w:rsidR="001E7FC4" w:rsidRPr="00DD085D">
        <w:rPr>
          <w:rFonts w:asciiTheme="minorHAnsi" w:hAnsiTheme="minorHAnsi" w:cstheme="minorHAnsi"/>
          <w:sz w:val="22"/>
          <w:szCs w:val="22"/>
          <w:lang w:val="en-GB"/>
        </w:rPr>
        <w:t xml:space="preserve"> Oro </w:t>
      </w:r>
      <w:r w:rsidR="001E7FC4">
        <w:rPr>
          <w:rFonts w:asciiTheme="minorHAnsi" w:hAnsiTheme="minorHAnsi" w:cstheme="minorHAnsi"/>
          <w:sz w:val="22"/>
          <w:szCs w:val="22"/>
          <w:lang w:val="en-GB"/>
        </w:rPr>
        <w:t>N</w:t>
      </w:r>
      <w:r w:rsidR="001E7FC4" w:rsidRPr="00DD085D">
        <w:rPr>
          <w:rFonts w:asciiTheme="minorHAnsi" w:hAnsiTheme="minorHAnsi" w:cstheme="minorHAnsi"/>
          <w:sz w:val="22"/>
          <w:szCs w:val="22"/>
          <w:lang w:val="en-GB"/>
        </w:rPr>
        <w:t xml:space="preserve">avigacija (hereinafter – the </w:t>
      </w:r>
      <w:r w:rsidR="008774B2">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is a corruption prevention document of the </w:t>
      </w:r>
      <w:r w:rsidR="008774B2">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whereby the </w:t>
      </w:r>
      <w:r w:rsidR="008774B2">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in implementing the tasks and functions assigned thereto has committed itself to promote zero tolerance for corruption in accordance with the provisions of the international and the Republic of Lithuanian legal acts on corruption prevention as well as of the Anti-Corruption Management System implemented in the </w:t>
      </w:r>
      <w:r w:rsidR="008774B2">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in accordance with </w:t>
      </w:r>
      <w:r w:rsidR="001E7FC4" w:rsidRPr="00DD085D">
        <w:rPr>
          <w:rFonts w:asciiTheme="minorHAnsi" w:hAnsiTheme="minorHAnsi" w:cstheme="minorHAnsi"/>
          <w:color w:val="000000"/>
          <w:sz w:val="22"/>
          <w:szCs w:val="22"/>
          <w:lang w:val="en-GB"/>
        </w:rPr>
        <w:t xml:space="preserve">Lithuanian standard </w:t>
      </w:r>
      <w:r w:rsidR="001E7FC4" w:rsidRPr="00DD085D">
        <w:rPr>
          <w:rFonts w:asciiTheme="minorHAnsi" w:hAnsiTheme="minorHAnsi" w:cstheme="minorHAnsi"/>
          <w:sz w:val="22"/>
          <w:szCs w:val="22"/>
          <w:lang w:val="en-GB"/>
        </w:rPr>
        <w:t>LST ISO 37001:201</w:t>
      </w:r>
      <w:r w:rsidR="005B3149">
        <w:rPr>
          <w:rFonts w:asciiTheme="minorHAnsi" w:hAnsiTheme="minorHAnsi" w:cstheme="minorHAnsi"/>
          <w:sz w:val="22"/>
          <w:szCs w:val="22"/>
          <w:lang w:val="en-GB"/>
        </w:rPr>
        <w:t>6</w:t>
      </w:r>
      <w:r w:rsidR="001E7FC4" w:rsidRPr="00DD085D">
        <w:rPr>
          <w:rFonts w:asciiTheme="minorHAnsi" w:hAnsiTheme="minorHAnsi" w:cstheme="minorHAnsi"/>
          <w:sz w:val="22"/>
          <w:szCs w:val="22"/>
          <w:lang w:val="en-GB"/>
        </w:rPr>
        <w:t xml:space="preserve"> </w:t>
      </w:r>
      <w:r w:rsidR="001E7FC4" w:rsidRPr="00DD085D">
        <w:rPr>
          <w:rFonts w:asciiTheme="minorHAnsi" w:hAnsiTheme="minorHAnsi" w:cstheme="minorHAnsi"/>
          <w:i/>
          <w:sz w:val="22"/>
          <w:szCs w:val="22"/>
          <w:lang w:val="en-GB"/>
        </w:rPr>
        <w:t>Anti-Bribery Management Systems – Requirements with Guidance for Use</w:t>
      </w:r>
      <w:r w:rsidR="001E7FC4" w:rsidRPr="00DD085D">
        <w:rPr>
          <w:rFonts w:asciiTheme="minorHAnsi" w:hAnsiTheme="minorHAnsi" w:cstheme="minorHAnsi"/>
          <w:sz w:val="22"/>
          <w:szCs w:val="22"/>
          <w:lang w:val="en-GB"/>
        </w:rPr>
        <w:t xml:space="preserve"> (hereinafter – the Standard) and whereby the </w:t>
      </w:r>
      <w:r w:rsidR="008774B2">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declares publicly that it shall not tolerate any forms of unethical behaviour, unlawful gifts, nepotism, cronyism, conflict of interest, bribery, subornation, influence peddling, abuse of office, and other  corruption-related criminal offences </w:t>
      </w:r>
      <w:r w:rsidR="008774B2">
        <w:rPr>
          <w:rFonts w:asciiTheme="minorHAnsi" w:hAnsiTheme="minorHAnsi" w:cstheme="minorHAnsi"/>
          <w:sz w:val="22"/>
          <w:szCs w:val="22"/>
          <w:lang w:val="en-GB"/>
        </w:rPr>
        <w:t>and</w:t>
      </w:r>
      <w:r w:rsidR="001E7FC4" w:rsidRPr="00DD085D">
        <w:rPr>
          <w:rFonts w:asciiTheme="minorHAnsi" w:hAnsiTheme="minorHAnsi" w:cstheme="minorHAnsi"/>
          <w:sz w:val="22"/>
          <w:szCs w:val="22"/>
          <w:lang w:val="en-GB"/>
        </w:rPr>
        <w:t xml:space="preserve"> forms of corruption. </w:t>
      </w:r>
      <w:r w:rsidR="00FC3962" w:rsidRPr="001E7FC4">
        <w:rPr>
          <w:rFonts w:asciiTheme="minorHAnsi" w:hAnsiTheme="minorHAnsi" w:cstheme="minorHAnsi"/>
          <w:sz w:val="22"/>
          <w:szCs w:val="22"/>
          <w:lang w:val="en-GB"/>
        </w:rPr>
        <w:t xml:space="preserve"> </w:t>
      </w:r>
    </w:p>
    <w:p w14:paraId="5B7E734B" w14:textId="0C9F9110" w:rsidR="00793A5E" w:rsidRPr="001E7FC4" w:rsidRDefault="001E7FC4" w:rsidP="00390816">
      <w:pPr>
        <w:pStyle w:val="ListParagraph"/>
        <w:numPr>
          <w:ilvl w:val="0"/>
          <w:numId w:val="12"/>
        </w:numPr>
        <w:tabs>
          <w:tab w:val="left" w:pos="810"/>
        </w:tabs>
        <w:ind w:left="0" w:firstLine="567"/>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The Anti-Corruption Policy of the </w:t>
      </w:r>
      <w:r w:rsidR="00C94BF4">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has established the general principles of corruption prevention applied in the </w:t>
      </w:r>
      <w:r w:rsidR="00C94BF4">
        <w:rPr>
          <w:rFonts w:asciiTheme="minorHAnsi" w:hAnsiTheme="minorHAnsi" w:cstheme="minorHAnsi"/>
          <w:sz w:val="22"/>
          <w:szCs w:val="22"/>
          <w:lang w:val="en-GB"/>
        </w:rPr>
        <w:t>Company</w:t>
      </w:r>
      <w:r w:rsidRPr="00DD085D">
        <w:rPr>
          <w:rFonts w:asciiTheme="minorHAnsi" w:hAnsiTheme="minorHAnsi" w:cstheme="minorHAnsi"/>
          <w:sz w:val="22"/>
          <w:szCs w:val="22"/>
          <w:lang w:val="en-GB"/>
        </w:rPr>
        <w:t>, the objectives and tasks of the Anti-Corruption Policy, potential measures for corruption prevention, key actors in development and implementation of the Anti-Corruption Policy, and consequences of non-compliance with the requirements of the Anti-Corruption Policy.</w:t>
      </w:r>
      <w:r>
        <w:rPr>
          <w:rFonts w:asciiTheme="minorHAnsi" w:hAnsiTheme="minorHAnsi" w:cstheme="minorHAnsi"/>
          <w:sz w:val="22"/>
          <w:szCs w:val="22"/>
          <w:lang w:val="en-GB"/>
        </w:rPr>
        <w:t xml:space="preserve"> </w:t>
      </w:r>
      <w:r>
        <w:rPr>
          <w:rFonts w:asciiTheme="minorHAnsi" w:hAnsiTheme="minorHAnsi" w:cstheme="minorHAnsi"/>
          <w:sz w:val="22"/>
          <w:szCs w:val="22"/>
          <w:lang w:val="en-GB"/>
        </w:rPr>
        <w:tab/>
      </w:r>
    </w:p>
    <w:p w14:paraId="6E86EAF7" w14:textId="31759F1A" w:rsidR="00420DCC" w:rsidRPr="001E7FC4" w:rsidRDefault="00FF5E5F" w:rsidP="00390816">
      <w:pPr>
        <w:pStyle w:val="ListParagraph"/>
        <w:numPr>
          <w:ilvl w:val="0"/>
          <w:numId w:val="12"/>
        </w:numPr>
        <w:tabs>
          <w:tab w:val="left" w:pos="810"/>
        </w:tabs>
        <w:ind w:left="0" w:firstLine="567"/>
        <w:jc w:val="both"/>
        <w:rPr>
          <w:rFonts w:asciiTheme="minorHAnsi" w:hAnsiTheme="minorHAnsi" w:cstheme="minorHAnsi"/>
          <w:sz w:val="22"/>
          <w:szCs w:val="22"/>
          <w:lang w:val="en-GB"/>
        </w:rPr>
      </w:pPr>
      <w:r w:rsidRPr="001E7FC4">
        <w:rPr>
          <w:rFonts w:asciiTheme="minorHAnsi" w:hAnsiTheme="minorHAnsi" w:cstheme="minorHAnsi"/>
          <w:sz w:val="22"/>
          <w:szCs w:val="22"/>
          <w:lang w:val="en-GB"/>
        </w:rPr>
        <w:t xml:space="preserve"> </w:t>
      </w:r>
      <w:r w:rsidR="001E7FC4" w:rsidRPr="00DD085D">
        <w:rPr>
          <w:rFonts w:asciiTheme="minorHAnsi" w:hAnsiTheme="minorHAnsi" w:cstheme="minorHAnsi"/>
          <w:sz w:val="22"/>
          <w:szCs w:val="22"/>
          <w:lang w:val="en-GB"/>
        </w:rPr>
        <w:t xml:space="preserve">The Anti-Corruption Policy shall be applied to all employees of the </w:t>
      </w:r>
      <w:r w:rsidR="00D95EF9">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members of the board and audit committee of the </w:t>
      </w:r>
      <w:r w:rsidR="00D95EF9">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partners of the </w:t>
      </w:r>
      <w:r w:rsidR="00D95EF9">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current signatories of public procurement contracts with the </w:t>
      </w:r>
      <w:r w:rsidR="00D95EF9">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(hereinafter jointly – the Persons). All partners of the </w:t>
      </w:r>
      <w:r w:rsidR="00D95EF9">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and stakeholders are encouraged to comply with the provisions of the Anti-Corruption Policy. </w:t>
      </w:r>
    </w:p>
    <w:p w14:paraId="48F0FA8B" w14:textId="62200DDC" w:rsidR="009E3618" w:rsidRPr="001E7FC4" w:rsidRDefault="00CB73DD" w:rsidP="00390816">
      <w:pPr>
        <w:pStyle w:val="ListParagraph"/>
        <w:numPr>
          <w:ilvl w:val="0"/>
          <w:numId w:val="12"/>
        </w:numPr>
        <w:tabs>
          <w:tab w:val="left" w:pos="851"/>
        </w:tabs>
        <w:ind w:left="0" w:firstLine="567"/>
        <w:jc w:val="both"/>
        <w:rPr>
          <w:rFonts w:asciiTheme="minorHAnsi" w:hAnsiTheme="minorHAnsi" w:cstheme="minorHAnsi"/>
          <w:sz w:val="22"/>
          <w:szCs w:val="22"/>
          <w:lang w:val="en-GB"/>
        </w:rPr>
      </w:pPr>
      <w:r w:rsidRPr="00DD085D">
        <w:rPr>
          <w:rFonts w:asciiTheme="minorHAnsi" w:hAnsiTheme="minorHAnsi" w:cstheme="minorHAnsi"/>
          <w:color w:val="000000"/>
          <w:sz w:val="22"/>
          <w:szCs w:val="22"/>
          <w:lang w:val="en-GB"/>
        </w:rPr>
        <w:t>The Anti-Corruption Policy has been developed in accordance with the Standard</w:t>
      </w:r>
      <w:r w:rsidRPr="00DD085D">
        <w:rPr>
          <w:rFonts w:asciiTheme="minorHAnsi" w:hAnsiTheme="minorHAnsi" w:cstheme="minorHAnsi"/>
          <w:sz w:val="22"/>
          <w:szCs w:val="22"/>
          <w:lang w:val="en-GB"/>
        </w:rPr>
        <w:t xml:space="preserve">, the Law on Prevention of Corruption of the Republic of Lithuania, the Law on Adjustment of Public and Private Interests of the Republic of Lithuania, the Law on Protection of the Reporting Persons of the Republic of Lithuania, the Articles of Association of the </w:t>
      </w:r>
      <w:r w:rsidR="00D95EF9">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and other legal acts regulating the activities of the </w:t>
      </w:r>
      <w:r w:rsidR="00D95EF9">
        <w:rPr>
          <w:rFonts w:asciiTheme="minorHAnsi" w:hAnsiTheme="minorHAnsi" w:cstheme="minorHAnsi"/>
          <w:sz w:val="22"/>
          <w:szCs w:val="22"/>
          <w:lang w:val="en-GB"/>
        </w:rPr>
        <w:t>Company</w:t>
      </w:r>
      <w:r w:rsidRPr="00DD085D">
        <w:rPr>
          <w:rFonts w:asciiTheme="minorHAnsi" w:hAnsiTheme="minorHAnsi" w:cstheme="minorHAnsi"/>
          <w:sz w:val="22"/>
          <w:szCs w:val="22"/>
          <w:lang w:val="en-GB"/>
        </w:rPr>
        <w:t>.</w:t>
      </w:r>
    </w:p>
    <w:p w14:paraId="5FC8873A" w14:textId="1CD57350" w:rsidR="003B21F8" w:rsidRPr="001E7FC4" w:rsidRDefault="00390816" w:rsidP="00390816">
      <w:pPr>
        <w:pStyle w:val="ListParagraph"/>
        <w:numPr>
          <w:ilvl w:val="0"/>
          <w:numId w:val="12"/>
        </w:numPr>
        <w:tabs>
          <w:tab w:val="left" w:pos="851"/>
        </w:tabs>
        <w:ind w:left="567" w:firstLine="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The key terms used in the Anti-Corruption Policy are as follows:</w:t>
      </w:r>
    </w:p>
    <w:p w14:paraId="356D9736" w14:textId="77777777" w:rsidR="00390816" w:rsidRPr="00DD085D" w:rsidRDefault="00390816" w:rsidP="00390816">
      <w:pPr>
        <w:pStyle w:val="ListParagraph"/>
        <w:numPr>
          <w:ilvl w:val="1"/>
          <w:numId w:val="12"/>
        </w:numPr>
        <w:tabs>
          <w:tab w:val="left" w:pos="810"/>
          <w:tab w:val="left" w:pos="851"/>
          <w:tab w:val="left" w:pos="993"/>
        </w:tabs>
        <w:ind w:left="0" w:firstLine="540"/>
        <w:jc w:val="both"/>
        <w:rPr>
          <w:rFonts w:asciiTheme="minorHAnsi" w:hAnsiTheme="minorHAnsi" w:cstheme="minorHAnsi"/>
          <w:b/>
          <w:sz w:val="22"/>
          <w:szCs w:val="22"/>
          <w:lang w:val="en-GB" w:eastAsia="en-GB"/>
        </w:rPr>
      </w:pPr>
      <w:r w:rsidRPr="00DD085D">
        <w:rPr>
          <w:rFonts w:asciiTheme="minorHAnsi" w:hAnsiTheme="minorHAnsi" w:cstheme="minorHAnsi"/>
          <w:b/>
          <w:sz w:val="22"/>
          <w:szCs w:val="22"/>
          <w:lang w:val="en-GB" w:eastAsia="en-GB"/>
        </w:rPr>
        <w:t xml:space="preserve">Corruption. </w:t>
      </w:r>
      <w:r w:rsidRPr="00DD085D">
        <w:rPr>
          <w:rFonts w:asciiTheme="minorHAnsi" w:hAnsiTheme="minorHAnsi" w:cstheme="minorHAnsi"/>
          <w:sz w:val="22"/>
          <w:szCs w:val="22"/>
          <w:lang w:val="en-GB" w:eastAsia="en-GB"/>
        </w:rPr>
        <w:t>Offence</w:t>
      </w:r>
      <w:r w:rsidRPr="00DD085D">
        <w:rPr>
          <w:rFonts w:asciiTheme="minorHAnsi" w:hAnsiTheme="minorHAnsi" w:cstheme="minorHAnsi"/>
          <w:b/>
          <w:sz w:val="22"/>
          <w:szCs w:val="22"/>
          <w:lang w:val="en-GB" w:eastAsia="en-GB"/>
        </w:rPr>
        <w:t xml:space="preserve"> </w:t>
      </w:r>
      <w:r w:rsidRPr="00DD085D">
        <w:rPr>
          <w:rFonts w:asciiTheme="minorHAnsi" w:hAnsiTheme="minorHAnsi" w:cstheme="minorHAnsi"/>
          <w:sz w:val="22"/>
          <w:szCs w:val="22"/>
          <w:lang w:val="en-GB" w:eastAsia="en-GB"/>
        </w:rPr>
        <w:t>committed by a Person, directly or indirectly, seeking, demanding or accepting material or other personal gain (a gift, service, promise, privilege) for himself or another person for actions or omissions with regard to the current position, as well as actions or omissions while demanding material or other personal gain for himself  or another person, as well as, directly or indirectly, offering or providing the Person material or other personal gain (a gift, service, promise, privilege) for actions or omissions with regard to the current position of the Person, as well as mediation in actions referred to in this section.</w:t>
      </w:r>
    </w:p>
    <w:p w14:paraId="457C58EC" w14:textId="263BBB8A" w:rsidR="005F1DA9" w:rsidRPr="001E7FC4" w:rsidRDefault="00390816" w:rsidP="00390816">
      <w:pPr>
        <w:pStyle w:val="ListParagraph"/>
        <w:numPr>
          <w:ilvl w:val="1"/>
          <w:numId w:val="12"/>
        </w:numPr>
        <w:tabs>
          <w:tab w:val="clear" w:pos="5786"/>
          <w:tab w:val="left" w:pos="540"/>
          <w:tab w:val="left" w:pos="851"/>
          <w:tab w:val="left" w:pos="993"/>
          <w:tab w:val="num" w:pos="1276"/>
        </w:tabs>
        <w:ind w:left="0" w:firstLine="540"/>
        <w:jc w:val="both"/>
        <w:rPr>
          <w:rFonts w:ascii="Calibri" w:hAnsi="Calibri" w:cs="Calibri"/>
          <w:color w:val="000000"/>
          <w:sz w:val="22"/>
          <w:szCs w:val="22"/>
          <w:lang w:val="en-GB" w:eastAsia="en-GB"/>
        </w:rPr>
      </w:pPr>
      <w:r w:rsidRPr="00DD085D">
        <w:rPr>
          <w:rFonts w:asciiTheme="minorHAnsi" w:hAnsiTheme="minorHAnsi" w:cstheme="minorHAnsi"/>
          <w:b/>
          <w:bCs/>
          <w:color w:val="000000"/>
          <w:sz w:val="22"/>
          <w:szCs w:val="22"/>
          <w:lang w:val="en-GB" w:eastAsia="en-GB"/>
        </w:rPr>
        <w:t>Corruption prevention</w:t>
      </w:r>
      <w:r w:rsidRPr="00DD085D">
        <w:rPr>
          <w:rFonts w:asciiTheme="minorHAnsi" w:hAnsiTheme="minorHAnsi" w:cstheme="minorHAnsi"/>
          <w:color w:val="000000"/>
          <w:sz w:val="22"/>
          <w:szCs w:val="22"/>
          <w:lang w:val="en-GB" w:eastAsia="en-GB"/>
        </w:rPr>
        <w:t>. Disclosure and elimination of corruption causes and conditions by developing and implementing a system of the appropriate measures also influence upon persons, in order to deter from committing criminal acts of corruptive nature.</w:t>
      </w:r>
      <w:r>
        <w:rPr>
          <w:rFonts w:asciiTheme="minorHAnsi" w:hAnsiTheme="minorHAnsi" w:cstheme="minorHAnsi"/>
          <w:color w:val="000000"/>
          <w:sz w:val="22"/>
          <w:szCs w:val="22"/>
          <w:lang w:val="en-GB" w:eastAsia="en-GB"/>
        </w:rPr>
        <w:t xml:space="preserve"> </w:t>
      </w:r>
    </w:p>
    <w:p w14:paraId="6B1D0274" w14:textId="752C7D74" w:rsidR="008F58D4" w:rsidRPr="001E7FC4" w:rsidRDefault="00390816"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color w:val="000000"/>
          <w:sz w:val="22"/>
          <w:szCs w:val="22"/>
          <w:lang w:val="en-GB" w:eastAsia="en-GB"/>
        </w:rPr>
      </w:pPr>
      <w:r w:rsidRPr="00DD085D">
        <w:rPr>
          <w:rFonts w:asciiTheme="minorHAnsi" w:hAnsiTheme="minorHAnsi" w:cstheme="minorHAnsi"/>
          <w:b/>
          <w:bCs/>
          <w:color w:val="000000"/>
          <w:sz w:val="22"/>
          <w:szCs w:val="22"/>
          <w:lang w:val="en-GB" w:eastAsia="en-GB"/>
        </w:rPr>
        <w:t xml:space="preserve">Cronyism. </w:t>
      </w:r>
      <w:r w:rsidRPr="00DD085D">
        <w:rPr>
          <w:rFonts w:asciiTheme="minorHAnsi" w:hAnsiTheme="minorHAnsi" w:cstheme="minorHAnsi"/>
          <w:color w:val="000000"/>
          <w:sz w:val="22"/>
          <w:szCs w:val="22"/>
          <w:lang w:val="en-GB" w:eastAsia="en-GB"/>
        </w:rPr>
        <w:t>Protection of friends and fellows, taking advantage of the current position, name and power</w:t>
      </w:r>
      <w:r w:rsidR="008F58D4" w:rsidRPr="001E7FC4">
        <w:rPr>
          <w:rFonts w:asciiTheme="minorHAnsi" w:hAnsiTheme="minorHAnsi" w:cstheme="minorHAnsi"/>
          <w:bCs/>
          <w:color w:val="000000"/>
          <w:sz w:val="22"/>
          <w:szCs w:val="22"/>
          <w:lang w:val="en-GB"/>
        </w:rPr>
        <w:t>.</w:t>
      </w:r>
    </w:p>
    <w:p w14:paraId="2AF8A905" w14:textId="36B1EB77" w:rsidR="0081091D" w:rsidRPr="001E7FC4" w:rsidRDefault="00390816" w:rsidP="00390816">
      <w:pPr>
        <w:pStyle w:val="ListParagraph"/>
        <w:numPr>
          <w:ilvl w:val="1"/>
          <w:numId w:val="12"/>
        </w:numPr>
        <w:tabs>
          <w:tab w:val="clear" w:pos="5786"/>
          <w:tab w:val="left" w:pos="810"/>
          <w:tab w:val="left" w:pos="851"/>
          <w:tab w:val="left" w:pos="993"/>
          <w:tab w:val="num" w:pos="1276"/>
        </w:tabs>
        <w:ind w:left="0" w:firstLine="540"/>
        <w:jc w:val="both"/>
        <w:rPr>
          <w:rFonts w:asciiTheme="minorHAnsi" w:hAnsiTheme="minorHAnsi" w:cstheme="minorHAnsi"/>
          <w:color w:val="000000"/>
          <w:sz w:val="22"/>
          <w:szCs w:val="22"/>
          <w:lang w:val="en-GB" w:eastAsia="en-GB"/>
        </w:rPr>
      </w:pPr>
      <w:r w:rsidRPr="00DD085D">
        <w:rPr>
          <w:rFonts w:asciiTheme="minorHAnsi" w:hAnsiTheme="minorHAnsi" w:cstheme="minorHAnsi"/>
          <w:b/>
          <w:sz w:val="22"/>
          <w:szCs w:val="22"/>
          <w:lang w:val="en-GB"/>
        </w:rPr>
        <w:t xml:space="preserve">Unethical behaviour.  </w:t>
      </w:r>
      <w:r w:rsidRPr="00DD085D">
        <w:rPr>
          <w:rFonts w:asciiTheme="minorHAnsi" w:hAnsiTheme="minorHAnsi" w:cstheme="minorHAnsi"/>
          <w:sz w:val="22"/>
          <w:szCs w:val="22"/>
          <w:lang w:val="en-GB"/>
        </w:rPr>
        <w:t>Behaviour, which is in contradiction with generally acceptable principles of professional ethics, honour, morality and good behaviour</w:t>
      </w:r>
      <w:r w:rsidR="003B21F8" w:rsidRPr="001E7FC4">
        <w:rPr>
          <w:rFonts w:asciiTheme="minorHAnsi" w:hAnsiTheme="minorHAnsi" w:cstheme="minorHAnsi"/>
          <w:sz w:val="22"/>
          <w:szCs w:val="22"/>
          <w:lang w:val="en-GB"/>
        </w:rPr>
        <w:t>.</w:t>
      </w:r>
      <w:r w:rsidR="0081091D" w:rsidRPr="001E7FC4">
        <w:rPr>
          <w:rFonts w:asciiTheme="minorHAnsi" w:hAnsiTheme="minorHAnsi" w:cstheme="minorHAnsi"/>
          <w:sz w:val="22"/>
          <w:szCs w:val="22"/>
          <w:lang w:val="en-GB"/>
        </w:rPr>
        <w:t xml:space="preserve"> </w:t>
      </w:r>
    </w:p>
    <w:p w14:paraId="2078DC57" w14:textId="415C060F" w:rsidR="004F6C97" w:rsidRPr="001E7FC4" w:rsidRDefault="00D71604" w:rsidP="00390816">
      <w:pPr>
        <w:pStyle w:val="ListParagraph"/>
        <w:numPr>
          <w:ilvl w:val="1"/>
          <w:numId w:val="12"/>
        </w:numPr>
        <w:tabs>
          <w:tab w:val="clear" w:pos="5786"/>
          <w:tab w:val="left" w:pos="810"/>
          <w:tab w:val="left" w:pos="851"/>
          <w:tab w:val="left" w:pos="993"/>
          <w:tab w:val="left" w:pos="1276"/>
        </w:tabs>
        <w:ind w:left="0" w:firstLine="540"/>
        <w:jc w:val="both"/>
        <w:rPr>
          <w:rFonts w:asciiTheme="minorHAnsi" w:hAnsiTheme="minorHAnsi" w:cstheme="minorHAnsi"/>
          <w:color w:val="000000"/>
          <w:sz w:val="22"/>
          <w:szCs w:val="22"/>
          <w:lang w:val="en-GB" w:eastAsia="en-GB"/>
        </w:rPr>
      </w:pPr>
      <w:r w:rsidRPr="00DD085D">
        <w:rPr>
          <w:rFonts w:asciiTheme="minorHAnsi" w:hAnsiTheme="minorHAnsi" w:cstheme="minorHAnsi"/>
          <w:b/>
          <w:color w:val="000000"/>
          <w:sz w:val="22"/>
          <w:szCs w:val="22"/>
          <w:lang w:val="en-GB" w:eastAsia="en-GB"/>
        </w:rPr>
        <w:t xml:space="preserve">Unlawful gifts. </w:t>
      </w:r>
      <w:r w:rsidRPr="00DD085D">
        <w:rPr>
          <w:rFonts w:asciiTheme="minorHAnsi" w:hAnsiTheme="minorHAnsi" w:cstheme="minorHAnsi"/>
          <w:color w:val="000000"/>
          <w:sz w:val="22"/>
          <w:szCs w:val="22"/>
          <w:lang w:val="en-GB" w:eastAsia="en-GB"/>
        </w:rPr>
        <w:t xml:space="preserve">Any gifts or services offered or received while seeking to avoid partiality or gain any advantage, which may be regarded as going beyond normal commercial practice and allow to assume that such gift is a means of gaining favour or exceptional assessment in any field related to the Enterprise’s activities, as well as gifts of any form to public officials (civil servants) of Lithuania or foreign states, to </w:t>
      </w:r>
      <w:r w:rsidRPr="00DD085D">
        <w:rPr>
          <w:rFonts w:asciiTheme="minorHAnsi" w:hAnsiTheme="minorHAnsi" w:cstheme="minorHAnsi"/>
          <w:color w:val="000000"/>
          <w:sz w:val="22"/>
          <w:szCs w:val="22"/>
          <w:lang w:val="en-GB" w:eastAsia="en-GB"/>
        </w:rPr>
        <w:lastRenderedPageBreak/>
        <w:t>auditors, municipal employees, etc., except for gifts, which are allowed in accordance with the description of the Gift Policy</w:t>
      </w:r>
      <w:r w:rsidR="009A35A4" w:rsidRPr="001E7FC4">
        <w:rPr>
          <w:rFonts w:asciiTheme="minorHAnsi" w:hAnsiTheme="minorHAnsi" w:cstheme="minorHAnsi"/>
          <w:color w:val="000000"/>
          <w:sz w:val="22"/>
          <w:szCs w:val="22"/>
          <w:lang w:val="en-GB" w:eastAsia="en-GB"/>
        </w:rPr>
        <w:t>.</w:t>
      </w:r>
      <w:r w:rsidR="00140349" w:rsidRPr="001E7FC4">
        <w:rPr>
          <w:rFonts w:asciiTheme="minorHAnsi" w:hAnsiTheme="minorHAnsi" w:cstheme="minorHAnsi"/>
          <w:sz w:val="22"/>
          <w:szCs w:val="22"/>
          <w:lang w:val="en-GB"/>
        </w:rPr>
        <w:t xml:space="preserve"> </w:t>
      </w:r>
    </w:p>
    <w:p w14:paraId="57A9BFEF" w14:textId="2C2D43DE" w:rsidR="0081091D" w:rsidRPr="001E7FC4" w:rsidRDefault="00D71604" w:rsidP="00390816">
      <w:pPr>
        <w:pStyle w:val="ListParagraph"/>
        <w:numPr>
          <w:ilvl w:val="1"/>
          <w:numId w:val="12"/>
        </w:numPr>
        <w:tabs>
          <w:tab w:val="clear" w:pos="5786"/>
          <w:tab w:val="left" w:pos="810"/>
          <w:tab w:val="left" w:pos="851"/>
          <w:tab w:val="left" w:pos="993"/>
          <w:tab w:val="num" w:pos="1276"/>
        </w:tabs>
        <w:ind w:left="0" w:firstLine="540"/>
        <w:jc w:val="both"/>
        <w:rPr>
          <w:rFonts w:asciiTheme="minorHAnsi" w:hAnsiTheme="minorHAnsi" w:cstheme="minorHAnsi"/>
          <w:color w:val="000000"/>
          <w:sz w:val="22"/>
          <w:szCs w:val="22"/>
          <w:lang w:val="en-GB" w:eastAsia="en-GB"/>
        </w:rPr>
      </w:pPr>
      <w:r w:rsidRPr="00DD085D">
        <w:rPr>
          <w:rFonts w:asciiTheme="minorHAnsi" w:hAnsiTheme="minorHAnsi" w:cstheme="minorHAnsi"/>
          <w:b/>
          <w:color w:val="000000"/>
          <w:sz w:val="22"/>
          <w:szCs w:val="22"/>
          <w:lang w:val="en-GB" w:eastAsia="en-GB"/>
        </w:rPr>
        <w:t xml:space="preserve">Conflict of interest. </w:t>
      </w:r>
      <w:r w:rsidRPr="00DD085D">
        <w:rPr>
          <w:rFonts w:asciiTheme="minorHAnsi" w:hAnsiTheme="minorHAnsi" w:cstheme="minorHAnsi"/>
          <w:color w:val="000000"/>
          <w:sz w:val="22"/>
          <w:szCs w:val="22"/>
          <w:lang w:val="en-GB" w:eastAsia="en-GB"/>
        </w:rPr>
        <w:t>Conflict of interest is a situation in which a person in the discharge of his official duties must perform a certain action, however, the action (part of service functions, assignment, etc.) is not only related to his direct duties, but also involves a private interest of a person close to him</w:t>
      </w:r>
      <w:r w:rsidR="003B21F8" w:rsidRPr="001E7FC4">
        <w:rPr>
          <w:rFonts w:asciiTheme="minorHAnsi" w:hAnsiTheme="minorHAnsi" w:cstheme="minorHAnsi"/>
          <w:sz w:val="22"/>
          <w:szCs w:val="22"/>
          <w:lang w:val="en-GB"/>
        </w:rPr>
        <w:t xml:space="preserve">. </w:t>
      </w:r>
    </w:p>
    <w:p w14:paraId="263514DC" w14:textId="7AEA3D66" w:rsidR="0081091D" w:rsidRPr="001E7FC4" w:rsidRDefault="0081091D"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color w:val="000000"/>
          <w:sz w:val="22"/>
          <w:szCs w:val="22"/>
          <w:lang w:val="en-GB" w:eastAsia="en-GB"/>
        </w:rPr>
      </w:pPr>
      <w:r w:rsidRPr="001E7FC4">
        <w:rPr>
          <w:rFonts w:asciiTheme="minorHAnsi" w:hAnsiTheme="minorHAnsi" w:cstheme="minorHAnsi"/>
          <w:b/>
          <w:color w:val="000000"/>
          <w:sz w:val="22"/>
          <w:szCs w:val="22"/>
          <w:lang w:val="en-GB" w:eastAsia="en-GB"/>
        </w:rPr>
        <w:t xml:space="preserve"> </w:t>
      </w:r>
      <w:r w:rsidR="00D71604" w:rsidRPr="00DD085D">
        <w:rPr>
          <w:rFonts w:asciiTheme="minorHAnsi" w:hAnsiTheme="minorHAnsi" w:cstheme="minorHAnsi"/>
          <w:b/>
          <w:color w:val="000000"/>
          <w:sz w:val="22"/>
          <w:szCs w:val="22"/>
          <w:lang w:val="en-GB" w:eastAsia="en-GB"/>
        </w:rPr>
        <w:t xml:space="preserve">Nepotism. </w:t>
      </w:r>
      <w:r w:rsidR="00D71604" w:rsidRPr="00DD085D">
        <w:rPr>
          <w:rFonts w:asciiTheme="minorHAnsi" w:hAnsiTheme="minorHAnsi" w:cstheme="minorHAnsi"/>
          <w:color w:val="000000"/>
          <w:sz w:val="22"/>
          <w:szCs w:val="22"/>
          <w:lang w:val="en-GB" w:eastAsia="en-GB"/>
        </w:rPr>
        <w:t>The use of</w:t>
      </w:r>
      <w:r w:rsidR="00D71604" w:rsidRPr="00DD085D">
        <w:rPr>
          <w:rFonts w:asciiTheme="minorHAnsi" w:hAnsiTheme="minorHAnsi" w:cstheme="minorHAnsi"/>
          <w:b/>
          <w:color w:val="000000"/>
          <w:sz w:val="22"/>
          <w:szCs w:val="22"/>
          <w:lang w:val="en-GB" w:eastAsia="en-GB"/>
        </w:rPr>
        <w:t xml:space="preserve"> </w:t>
      </w:r>
      <w:r w:rsidR="00D71604" w:rsidRPr="00DD085D">
        <w:rPr>
          <w:rFonts w:asciiTheme="minorHAnsi" w:hAnsiTheme="minorHAnsi" w:cstheme="minorHAnsi"/>
          <w:color w:val="000000"/>
          <w:sz w:val="22"/>
          <w:szCs w:val="22"/>
          <w:lang w:val="en-GB" w:eastAsia="en-GB"/>
        </w:rPr>
        <w:t>the current official position, name and power in order to bestow patronage or grant favour to family members, relatives, and other close persons (also cohabitees, partners)</w:t>
      </w:r>
      <w:r w:rsidR="003B21F8" w:rsidRPr="001E7FC4">
        <w:rPr>
          <w:rFonts w:asciiTheme="minorHAnsi" w:hAnsiTheme="minorHAnsi" w:cstheme="minorHAnsi"/>
          <w:bCs/>
          <w:color w:val="000000"/>
          <w:sz w:val="22"/>
          <w:szCs w:val="22"/>
          <w:lang w:val="en-GB"/>
        </w:rPr>
        <w:t xml:space="preserve">. </w:t>
      </w:r>
    </w:p>
    <w:p w14:paraId="5D6DF803" w14:textId="40D01974" w:rsidR="0048379E" w:rsidRPr="001E7FC4" w:rsidRDefault="0081091D"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bCs/>
          <w:color w:val="000000"/>
          <w:sz w:val="22"/>
          <w:szCs w:val="22"/>
          <w:lang w:val="en-GB" w:eastAsia="en-GB"/>
        </w:rPr>
      </w:pPr>
      <w:r w:rsidRPr="001E7FC4">
        <w:rPr>
          <w:rFonts w:asciiTheme="minorHAnsi" w:hAnsiTheme="minorHAnsi" w:cstheme="minorHAnsi"/>
          <w:b/>
          <w:sz w:val="22"/>
          <w:szCs w:val="22"/>
          <w:lang w:val="en-GB"/>
        </w:rPr>
        <w:t xml:space="preserve"> </w:t>
      </w:r>
      <w:r w:rsidR="00D71604" w:rsidRPr="00DD085D">
        <w:rPr>
          <w:rFonts w:asciiTheme="minorHAnsi" w:hAnsiTheme="minorHAnsi" w:cstheme="minorHAnsi"/>
          <w:b/>
          <w:sz w:val="22"/>
          <w:szCs w:val="22"/>
          <w:lang w:val="en-GB"/>
        </w:rPr>
        <w:t xml:space="preserve">Bribery. </w:t>
      </w:r>
      <w:r w:rsidR="00D71604" w:rsidRPr="00DD085D">
        <w:rPr>
          <w:rFonts w:asciiTheme="minorHAnsi" w:hAnsiTheme="minorHAnsi" w:cstheme="minorHAnsi"/>
          <w:sz w:val="22"/>
          <w:szCs w:val="22"/>
          <w:lang w:val="en-GB"/>
        </w:rPr>
        <w:t>Bribery is understood</w:t>
      </w:r>
      <w:r w:rsidR="00D71604" w:rsidRPr="00DD085D">
        <w:rPr>
          <w:rFonts w:asciiTheme="minorHAnsi" w:hAnsiTheme="minorHAnsi" w:cstheme="minorHAnsi"/>
          <w:b/>
          <w:sz w:val="22"/>
          <w:szCs w:val="22"/>
          <w:lang w:val="en-GB"/>
        </w:rPr>
        <w:t xml:space="preserve"> </w:t>
      </w:r>
      <w:r w:rsidR="00D71604" w:rsidRPr="00DD085D">
        <w:rPr>
          <w:rFonts w:asciiTheme="minorHAnsi" w:hAnsiTheme="minorHAnsi" w:cstheme="minorHAnsi"/>
          <w:sz w:val="22"/>
          <w:szCs w:val="22"/>
          <w:lang w:val="en-GB"/>
        </w:rPr>
        <w:t>as the act made by the Person himself or through an intermediary of promising or agreeing to accept an illegal or unreasonable consideration (tangible or intangible, having economic value or not), i.e., a bribe for a desirable outcome, as well as a requirement or provocation to give a bribe and bribe acceptance</w:t>
      </w:r>
      <w:r w:rsidR="003B21F8" w:rsidRPr="001E7FC4">
        <w:rPr>
          <w:rFonts w:asciiTheme="minorHAnsi" w:hAnsiTheme="minorHAnsi" w:cstheme="minorHAnsi"/>
          <w:bCs/>
          <w:color w:val="000000"/>
          <w:sz w:val="22"/>
          <w:szCs w:val="22"/>
          <w:lang w:val="en-GB" w:eastAsia="en-GB"/>
        </w:rPr>
        <w:t xml:space="preserve">. </w:t>
      </w:r>
      <w:bookmarkStart w:id="0" w:name="part_d4ba57a69abc4e2081ef8f1e17104a7a"/>
      <w:bookmarkEnd w:id="0"/>
    </w:p>
    <w:p w14:paraId="5ED07EDA" w14:textId="24DE1761" w:rsidR="0081091D" w:rsidRPr="001E7FC4" w:rsidRDefault="00D71604"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bCs/>
          <w:color w:val="000000"/>
          <w:sz w:val="22"/>
          <w:szCs w:val="22"/>
          <w:lang w:val="en-GB" w:eastAsia="en-GB"/>
        </w:rPr>
      </w:pPr>
      <w:r w:rsidRPr="00DD085D">
        <w:rPr>
          <w:rFonts w:asciiTheme="minorHAnsi" w:hAnsiTheme="minorHAnsi" w:cstheme="minorHAnsi"/>
          <w:b/>
          <w:sz w:val="22"/>
          <w:szCs w:val="22"/>
          <w:lang w:val="en-GB"/>
        </w:rPr>
        <w:t xml:space="preserve">Subornation. </w:t>
      </w:r>
      <w:r w:rsidRPr="00DD085D">
        <w:rPr>
          <w:rFonts w:asciiTheme="minorHAnsi" w:hAnsiTheme="minorHAnsi" w:cstheme="minorHAnsi"/>
          <w:bCs/>
          <w:color w:val="000000"/>
          <w:sz w:val="22"/>
          <w:szCs w:val="22"/>
          <w:lang w:val="en-GB" w:eastAsia="en-GB"/>
        </w:rPr>
        <w:t xml:space="preserve"> Subornation is understood as the act made by a person himself or through an intermediary of offering, promising or agreeing to give an illegal or unreasonable consideration (tangible or intangible, having economic value or not) or giving such consideration to an employee or a third party</w:t>
      </w:r>
      <w:r w:rsidR="003B21F8" w:rsidRPr="001E7FC4">
        <w:rPr>
          <w:rFonts w:asciiTheme="minorHAnsi" w:hAnsiTheme="minorHAnsi" w:cstheme="minorHAnsi"/>
          <w:bCs/>
          <w:color w:val="000000"/>
          <w:sz w:val="22"/>
          <w:szCs w:val="22"/>
          <w:lang w:val="en-GB" w:eastAsia="en-GB"/>
        </w:rPr>
        <w:t xml:space="preserve">. </w:t>
      </w:r>
    </w:p>
    <w:p w14:paraId="7F9F6362" w14:textId="0121674E" w:rsidR="006D77D7" w:rsidRPr="001E7FC4" w:rsidRDefault="0081091D"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color w:val="000000"/>
          <w:sz w:val="22"/>
          <w:szCs w:val="22"/>
          <w:lang w:val="en-GB"/>
        </w:rPr>
      </w:pPr>
      <w:r w:rsidRPr="001E7FC4">
        <w:rPr>
          <w:rFonts w:asciiTheme="minorHAnsi" w:hAnsiTheme="minorHAnsi" w:cstheme="minorHAnsi"/>
          <w:b/>
          <w:bCs/>
          <w:color w:val="000000"/>
          <w:sz w:val="22"/>
          <w:szCs w:val="22"/>
          <w:lang w:val="en-GB" w:eastAsia="en-GB"/>
        </w:rPr>
        <w:t xml:space="preserve"> </w:t>
      </w:r>
      <w:r w:rsidR="00D71604" w:rsidRPr="00DD085D">
        <w:rPr>
          <w:rFonts w:asciiTheme="minorHAnsi" w:hAnsiTheme="minorHAnsi" w:cstheme="minorHAnsi"/>
          <w:b/>
          <w:bCs/>
          <w:color w:val="000000"/>
          <w:sz w:val="22"/>
          <w:szCs w:val="22"/>
          <w:lang w:val="en-GB" w:eastAsia="en-GB"/>
        </w:rPr>
        <w:t>Influence peddling.</w:t>
      </w:r>
      <w:r w:rsidR="00D71604" w:rsidRPr="00DD085D">
        <w:rPr>
          <w:rFonts w:asciiTheme="minorHAnsi" w:hAnsiTheme="minorHAnsi" w:cstheme="minorHAnsi"/>
          <w:sz w:val="22"/>
          <w:szCs w:val="22"/>
          <w:lang w:val="en-GB"/>
        </w:rPr>
        <w:t xml:space="preserve"> The use of position, powers, relationship, acquaintance or other likely influence aimed at affecting an office, institution, organisation, civil servant, etc. resulting in lawful or illegal acts or omissions in the discharge of the official duties thereof as well as suggestion, promise or agreement of direct or indirect nature or via an intermediary to give a bribe or the act of giving a bribe to such persons or third person</w:t>
      </w:r>
      <w:r w:rsidR="006D77D7" w:rsidRPr="001E7FC4">
        <w:rPr>
          <w:rFonts w:asciiTheme="minorHAnsi" w:hAnsiTheme="minorHAnsi" w:cstheme="minorHAnsi"/>
          <w:sz w:val="22"/>
          <w:szCs w:val="22"/>
          <w:lang w:val="en-GB"/>
        </w:rPr>
        <w:t>.</w:t>
      </w:r>
    </w:p>
    <w:p w14:paraId="4C678A7B" w14:textId="2B7D9DFB" w:rsidR="0081091D" w:rsidRPr="00D71604" w:rsidRDefault="00D71604" w:rsidP="00390816">
      <w:pPr>
        <w:pStyle w:val="ListParagraph"/>
        <w:numPr>
          <w:ilvl w:val="0"/>
          <w:numId w:val="12"/>
        </w:numPr>
        <w:tabs>
          <w:tab w:val="left" w:pos="851"/>
          <w:tab w:val="left" w:pos="993"/>
          <w:tab w:val="num" w:pos="1276"/>
          <w:tab w:val="num" w:pos="1560"/>
        </w:tabs>
        <w:ind w:left="0" w:firstLine="567"/>
        <w:jc w:val="both"/>
        <w:rPr>
          <w:rFonts w:asciiTheme="minorHAnsi" w:hAnsiTheme="minorHAnsi" w:cstheme="minorHAnsi"/>
          <w:color w:val="000000"/>
          <w:sz w:val="22"/>
          <w:szCs w:val="22"/>
          <w:lang w:val="en-GB" w:eastAsia="en-GB"/>
        </w:rPr>
      </w:pPr>
      <w:r w:rsidRPr="00DD085D">
        <w:rPr>
          <w:rFonts w:asciiTheme="minorHAnsi" w:hAnsiTheme="minorHAnsi" w:cstheme="minorHAnsi"/>
          <w:sz w:val="22"/>
          <w:szCs w:val="22"/>
          <w:lang w:val="en-GB"/>
        </w:rPr>
        <w:t>Other terms used in the Anti-Corruption Policy are in conformity with those defined in the Standard, the Law on Corruption Prevention of the Republic of Lithuania, the Law on Adjustment of Public and Private Interests of the Republic of Lithuania and other legal acts</w:t>
      </w:r>
      <w:r w:rsidR="00947327" w:rsidRPr="001E7FC4">
        <w:rPr>
          <w:rFonts w:asciiTheme="minorHAnsi" w:hAnsiTheme="minorHAnsi" w:cstheme="minorHAnsi"/>
          <w:sz w:val="22"/>
          <w:szCs w:val="22"/>
          <w:lang w:val="en-GB"/>
        </w:rPr>
        <w:t>.</w:t>
      </w:r>
    </w:p>
    <w:p w14:paraId="00987E82" w14:textId="77777777" w:rsidR="00D71604" w:rsidRPr="001E7FC4" w:rsidRDefault="00D71604" w:rsidP="00D71604">
      <w:pPr>
        <w:pStyle w:val="ListParagraph"/>
        <w:tabs>
          <w:tab w:val="left" w:pos="851"/>
          <w:tab w:val="left" w:pos="993"/>
          <w:tab w:val="num" w:pos="6494"/>
        </w:tabs>
        <w:ind w:left="567"/>
        <w:jc w:val="both"/>
        <w:rPr>
          <w:rFonts w:asciiTheme="minorHAnsi" w:hAnsiTheme="minorHAnsi" w:cstheme="minorHAnsi"/>
          <w:color w:val="000000"/>
          <w:sz w:val="22"/>
          <w:szCs w:val="22"/>
          <w:lang w:val="en-GB" w:eastAsia="en-GB"/>
        </w:rPr>
      </w:pPr>
    </w:p>
    <w:p w14:paraId="7A310EF8" w14:textId="77777777" w:rsidR="00D71604" w:rsidRPr="00DD085D" w:rsidRDefault="00D71604" w:rsidP="00D71604">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CHAPTER II</w:t>
      </w:r>
    </w:p>
    <w:p w14:paraId="47182C37" w14:textId="77777777" w:rsidR="00D71604" w:rsidRPr="00DD085D" w:rsidRDefault="00D71604" w:rsidP="00D71604">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APPLICABLE PRINCIPLES</w:t>
      </w:r>
    </w:p>
    <w:p w14:paraId="02F5E710" w14:textId="77777777" w:rsidR="009E3618" w:rsidRPr="001E7FC4" w:rsidRDefault="009E3618" w:rsidP="00390816">
      <w:pPr>
        <w:tabs>
          <w:tab w:val="left" w:pos="851"/>
        </w:tabs>
        <w:jc w:val="center"/>
        <w:rPr>
          <w:rFonts w:asciiTheme="minorHAnsi" w:hAnsiTheme="minorHAnsi" w:cstheme="minorHAnsi"/>
          <w:b/>
          <w:sz w:val="22"/>
          <w:szCs w:val="22"/>
          <w:lang w:val="en-GB"/>
        </w:rPr>
      </w:pPr>
    </w:p>
    <w:p w14:paraId="2EAE09AF" w14:textId="3892853D" w:rsidR="00835360" w:rsidRPr="001E7FC4" w:rsidRDefault="00D71604" w:rsidP="00390816">
      <w:pPr>
        <w:numPr>
          <w:ilvl w:val="0"/>
          <w:numId w:val="12"/>
        </w:numPr>
        <w:tabs>
          <w:tab w:val="left" w:pos="851"/>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When developing and implementing the Anti-Corruption Policy, the Enterprise shall keep to the following principles</w:t>
      </w:r>
      <w:r w:rsidR="009E3618" w:rsidRPr="001E7FC4">
        <w:rPr>
          <w:rFonts w:asciiTheme="minorHAnsi" w:hAnsiTheme="minorHAnsi" w:cstheme="minorHAnsi"/>
          <w:sz w:val="22"/>
          <w:szCs w:val="22"/>
          <w:lang w:val="en-GB"/>
        </w:rPr>
        <w:t>:</w:t>
      </w:r>
    </w:p>
    <w:p w14:paraId="65B6533E" w14:textId="148DD870" w:rsidR="00212C7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Legality principle. </w:t>
      </w:r>
      <w:r w:rsidRPr="00DD085D">
        <w:rPr>
          <w:rFonts w:asciiTheme="minorHAnsi" w:hAnsiTheme="minorHAnsi" w:cstheme="minorHAnsi"/>
          <w:sz w:val="22"/>
          <w:szCs w:val="22"/>
          <w:lang w:val="en-GB"/>
        </w:rPr>
        <w:t>The measures of the anti-corruption management system under implementation cannot be in conflict with the applicable international and Lithuanian Republic legal acts regulating activities against corruption</w:t>
      </w:r>
      <w:r>
        <w:rPr>
          <w:rFonts w:asciiTheme="minorHAnsi" w:hAnsiTheme="minorHAnsi" w:cstheme="minorHAnsi"/>
          <w:sz w:val="22"/>
          <w:szCs w:val="22"/>
          <w:lang w:val="en-GB"/>
        </w:rPr>
        <w:t>.</w:t>
      </w:r>
      <w:r w:rsidR="00212C70" w:rsidRPr="001E7FC4">
        <w:rPr>
          <w:rFonts w:asciiTheme="minorHAnsi" w:hAnsiTheme="minorHAnsi" w:cstheme="minorHAnsi"/>
          <w:color w:val="FF0000"/>
          <w:sz w:val="22"/>
          <w:szCs w:val="22"/>
          <w:lang w:val="en-GB"/>
        </w:rPr>
        <w:t xml:space="preserve"> </w:t>
      </w:r>
    </w:p>
    <w:p w14:paraId="1EA46C1C" w14:textId="7FFA5632" w:rsidR="0083536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The principle of personal example of chief executives. </w:t>
      </w:r>
      <w:r w:rsidRPr="00DD085D">
        <w:rPr>
          <w:rFonts w:asciiTheme="minorHAnsi" w:hAnsiTheme="minorHAnsi" w:cstheme="minorHAnsi"/>
          <w:sz w:val="22"/>
          <w:szCs w:val="22"/>
          <w:lang w:val="en-GB"/>
        </w:rPr>
        <w:t>The personal example of chief executives is a key factor in the creation of a culture of zero tolerance for corruption in the Enterprise assuring the implementation of effective Anti-Corruption Management System</w:t>
      </w:r>
      <w:r w:rsidR="00835360" w:rsidRPr="001E7FC4">
        <w:rPr>
          <w:rFonts w:asciiTheme="minorHAnsi" w:hAnsiTheme="minorHAnsi" w:cstheme="minorHAnsi"/>
          <w:sz w:val="22"/>
          <w:szCs w:val="22"/>
          <w:lang w:val="en-GB"/>
        </w:rPr>
        <w:t>.</w:t>
      </w:r>
    </w:p>
    <w:p w14:paraId="47472E52" w14:textId="6AC01B36" w:rsidR="00D8305D" w:rsidRPr="001E7FC4" w:rsidRDefault="00F35A43" w:rsidP="00390816">
      <w:pPr>
        <w:pStyle w:val="ListParagraph"/>
        <w:numPr>
          <w:ilvl w:val="1"/>
          <w:numId w:val="12"/>
        </w:numPr>
        <w:tabs>
          <w:tab w:val="left" w:pos="540"/>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Work ethics. </w:t>
      </w:r>
      <w:r w:rsidRPr="00DD085D">
        <w:rPr>
          <w:rFonts w:asciiTheme="minorHAnsi" w:hAnsiTheme="minorHAnsi" w:cstheme="minorHAnsi"/>
          <w:sz w:val="22"/>
          <w:szCs w:val="22"/>
          <w:lang w:val="en-GB"/>
        </w:rPr>
        <w:t>The Enterprise seeks for good reputation and confidence of its partners, clients, employees, therefore, it promotes zero tolerance against any actions and forms of corruption envisaged by the Anti-Corruption Policy, which may have a negative impact on its reputation or may damage it</w:t>
      </w:r>
      <w:r w:rsidR="00AC21F1" w:rsidRPr="001E7FC4">
        <w:rPr>
          <w:rFonts w:asciiTheme="minorHAnsi" w:hAnsiTheme="minorHAnsi" w:cstheme="minorHAnsi"/>
          <w:sz w:val="22"/>
          <w:szCs w:val="22"/>
          <w:lang w:val="en-GB"/>
        </w:rPr>
        <w:t>.</w:t>
      </w:r>
    </w:p>
    <w:p w14:paraId="24D427F2" w14:textId="5F0FAAC5" w:rsidR="0083536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Employee involvement principle. </w:t>
      </w:r>
      <w:r w:rsidRPr="00DD085D">
        <w:rPr>
          <w:rFonts w:asciiTheme="minorHAnsi" w:hAnsiTheme="minorHAnsi" w:cstheme="minorHAnsi"/>
          <w:sz w:val="22"/>
          <w:szCs w:val="22"/>
          <w:lang w:val="en-GB"/>
        </w:rPr>
        <w:t>Informing employees continuously on the Anti-Corruption Policy of the Enterprise under implementation and involving them in implementation of measures for corruption control</w:t>
      </w:r>
      <w:r w:rsidR="00835360" w:rsidRPr="001E7FC4">
        <w:rPr>
          <w:rFonts w:asciiTheme="minorHAnsi" w:hAnsiTheme="minorHAnsi" w:cstheme="minorHAnsi"/>
          <w:sz w:val="22"/>
          <w:szCs w:val="22"/>
          <w:lang w:val="en-GB"/>
        </w:rPr>
        <w:t>.</w:t>
      </w:r>
    </w:p>
    <w:p w14:paraId="7A0D241C" w14:textId="06C01564" w:rsidR="0083536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Principle of adequacy of corruption control measures for the corruption risks. </w:t>
      </w:r>
      <w:r w:rsidRPr="00DD085D">
        <w:rPr>
          <w:rFonts w:asciiTheme="minorHAnsi" w:hAnsiTheme="minorHAnsi" w:cstheme="minorHAnsi"/>
          <w:sz w:val="22"/>
          <w:szCs w:val="22"/>
          <w:lang w:val="en-GB"/>
        </w:rPr>
        <w:t>Development and implementation of corruption control measures designed for reducing corruption risks, taking into account the level of the corruption risks identified</w:t>
      </w:r>
      <w:r w:rsidR="00470CEC" w:rsidRPr="001E7FC4">
        <w:rPr>
          <w:rFonts w:asciiTheme="minorHAnsi" w:hAnsiTheme="minorHAnsi" w:cstheme="minorHAnsi"/>
          <w:sz w:val="22"/>
          <w:szCs w:val="22"/>
          <w:lang w:val="en-GB"/>
        </w:rPr>
        <w:t>.</w:t>
      </w:r>
    </w:p>
    <w:p w14:paraId="652F4506" w14:textId="0DF9F1A9" w:rsidR="0083536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Principle of the effectiveness of implementation of corruption control measures. </w:t>
      </w:r>
      <w:r w:rsidRPr="00DD085D">
        <w:rPr>
          <w:rFonts w:asciiTheme="minorHAnsi" w:hAnsiTheme="minorHAnsi" w:cstheme="minorHAnsi"/>
          <w:sz w:val="22"/>
          <w:szCs w:val="22"/>
          <w:lang w:val="en-GB"/>
        </w:rPr>
        <w:t>In the Enterprise priority is given to corruption control measures which are not complicated to implement, are likely to result in significant benefits and implementation of which shall not impose burden on the Enterprise</w:t>
      </w:r>
      <w:r w:rsidR="00835360" w:rsidRPr="001E7FC4">
        <w:rPr>
          <w:rFonts w:asciiTheme="minorHAnsi" w:hAnsiTheme="minorHAnsi" w:cstheme="minorHAnsi"/>
          <w:sz w:val="22"/>
          <w:szCs w:val="22"/>
          <w:lang w:val="en-GB"/>
        </w:rPr>
        <w:t>.</w:t>
      </w:r>
    </w:p>
    <w:p w14:paraId="6177E4F3" w14:textId="0DB9AD13" w:rsidR="00835360" w:rsidRPr="001E7FC4" w:rsidRDefault="00F35A43" w:rsidP="00390816">
      <w:pPr>
        <w:pStyle w:val="ListParagraph"/>
        <w:numPr>
          <w:ilvl w:val="1"/>
          <w:numId w:val="12"/>
        </w:numPr>
        <w:tabs>
          <w:tab w:val="left" w:pos="540"/>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Principle of inevitability of liability. </w:t>
      </w:r>
      <w:r w:rsidRPr="00DD085D">
        <w:rPr>
          <w:rFonts w:asciiTheme="minorHAnsi" w:hAnsiTheme="minorHAnsi" w:cstheme="minorHAnsi"/>
          <w:sz w:val="22"/>
          <w:szCs w:val="22"/>
          <w:lang w:val="en-GB"/>
        </w:rPr>
        <w:t>Each Person who has committed an offence of a corruptive nature, irrespectively of the official position and functions shall assume liability in accordance with the procedure established by law</w:t>
      </w:r>
      <w:r w:rsidR="00835360" w:rsidRPr="001E7FC4">
        <w:rPr>
          <w:rFonts w:asciiTheme="minorHAnsi" w:hAnsiTheme="minorHAnsi" w:cstheme="minorHAnsi"/>
          <w:sz w:val="22"/>
          <w:szCs w:val="22"/>
          <w:lang w:val="en-GB"/>
        </w:rPr>
        <w:t>.</w:t>
      </w:r>
    </w:p>
    <w:p w14:paraId="4F971C16" w14:textId="3E4177AC" w:rsidR="00835360" w:rsidRPr="001E7FC4" w:rsidRDefault="00F35A43" w:rsidP="00390816">
      <w:pPr>
        <w:pStyle w:val="ListParagraph"/>
        <w:numPr>
          <w:ilvl w:val="1"/>
          <w:numId w:val="12"/>
        </w:numPr>
        <w:tabs>
          <w:tab w:val="left" w:pos="540"/>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Principle of continuous control, monitoring and improvement.</w:t>
      </w:r>
      <w:r w:rsidRPr="00DD085D">
        <w:rPr>
          <w:rFonts w:asciiTheme="minorHAnsi" w:hAnsiTheme="minorHAnsi" w:cstheme="minorHAnsi"/>
          <w:sz w:val="22"/>
          <w:szCs w:val="22"/>
          <w:lang w:val="en-GB"/>
        </w:rPr>
        <w:t xml:space="preserve"> In order to continuously improve the anti-corruption management system, the Enterprise regularly performs control of anti-corruption measures and assessment of the effectiveness of the anti-corruption policy under implementation</w:t>
      </w:r>
      <w:r w:rsidR="00835360" w:rsidRPr="001E7FC4">
        <w:rPr>
          <w:rFonts w:asciiTheme="minorHAnsi" w:hAnsiTheme="minorHAnsi" w:cstheme="minorHAnsi"/>
          <w:sz w:val="22"/>
          <w:szCs w:val="22"/>
          <w:lang w:val="en-GB"/>
        </w:rPr>
        <w:t>.</w:t>
      </w:r>
    </w:p>
    <w:p w14:paraId="396AD903" w14:textId="337B4CC5" w:rsidR="00D12285" w:rsidRPr="001E7FC4" w:rsidRDefault="00A41383" w:rsidP="00390816">
      <w:pPr>
        <w:tabs>
          <w:tab w:val="left" w:pos="851"/>
          <w:tab w:val="left" w:pos="993"/>
        </w:tabs>
        <w:rPr>
          <w:rFonts w:asciiTheme="minorHAnsi" w:hAnsiTheme="minorHAnsi" w:cstheme="minorHAnsi"/>
          <w:b/>
          <w:bCs/>
          <w:sz w:val="22"/>
          <w:szCs w:val="22"/>
          <w:lang w:val="en-GB"/>
        </w:rPr>
      </w:pPr>
      <w:r w:rsidRPr="001E7FC4">
        <w:rPr>
          <w:rFonts w:asciiTheme="minorHAnsi" w:hAnsiTheme="minorHAnsi" w:cstheme="minorHAnsi"/>
          <w:b/>
          <w:bCs/>
          <w:sz w:val="22"/>
          <w:szCs w:val="22"/>
          <w:lang w:val="en-GB"/>
        </w:rPr>
        <w:tab/>
      </w:r>
    </w:p>
    <w:p w14:paraId="2D156E29" w14:textId="77777777" w:rsidR="00F35A43" w:rsidRPr="00DD085D" w:rsidRDefault="00F35A43" w:rsidP="00F35A43">
      <w:pPr>
        <w:tabs>
          <w:tab w:val="left" w:pos="851"/>
          <w:tab w:val="left" w:pos="993"/>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CHAPTER III</w:t>
      </w:r>
    </w:p>
    <w:p w14:paraId="2A2FD45E" w14:textId="77777777" w:rsidR="00F35A43" w:rsidRPr="00DD085D" w:rsidRDefault="00F35A43" w:rsidP="00F35A43">
      <w:pPr>
        <w:tabs>
          <w:tab w:val="left" w:pos="851"/>
          <w:tab w:val="left" w:pos="993"/>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lastRenderedPageBreak/>
        <w:t>OBJECTIVE AND TASKS OF THE ANTI-CORRUPTION POLICY</w:t>
      </w:r>
    </w:p>
    <w:p w14:paraId="0B3B034C" w14:textId="77777777" w:rsidR="006D1B28" w:rsidRPr="001E7FC4" w:rsidRDefault="006D1B28" w:rsidP="00390816">
      <w:pPr>
        <w:tabs>
          <w:tab w:val="left" w:pos="851"/>
          <w:tab w:val="left" w:pos="993"/>
        </w:tabs>
        <w:ind w:firstLine="720"/>
        <w:jc w:val="center"/>
        <w:rPr>
          <w:rFonts w:asciiTheme="minorHAnsi" w:hAnsiTheme="minorHAnsi" w:cstheme="minorHAnsi"/>
          <w:b/>
          <w:sz w:val="22"/>
          <w:szCs w:val="22"/>
          <w:lang w:val="en-GB"/>
        </w:rPr>
      </w:pPr>
    </w:p>
    <w:p w14:paraId="5E0FFE99" w14:textId="2948780D" w:rsidR="00A7409A" w:rsidRPr="001E7FC4" w:rsidRDefault="00F35A43" w:rsidP="00390816">
      <w:pPr>
        <w:pStyle w:val="ListParagraph"/>
        <w:numPr>
          <w:ilvl w:val="0"/>
          <w:numId w:val="12"/>
        </w:numPr>
        <w:tabs>
          <w:tab w:val="left" w:pos="540"/>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The objective of the Anti-Corruption Policy is to ensure that the activities and the conduct of the </w:t>
      </w:r>
      <w:r w:rsidR="005667FE">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comply with the highest standards of reliability, integrity, transparency and business ethics developed by the state institutions and accepted by the society. The Anti-Corruption Management System implemented in the </w:t>
      </w:r>
      <w:r w:rsidR="005667FE">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including the Anti-Corruption Policy, aims at enhancing national safety, improving the quality of provided services and reliability thereof, enabling timely identification of the corruption risks, and upon assessing thereof, selecting proportionate and effective anti-corruption and other measures for control, allowing to reduce the identified level of the corruption risk, unacceptable to the </w:t>
      </w:r>
      <w:r w:rsidR="005667FE">
        <w:rPr>
          <w:rFonts w:asciiTheme="minorHAnsi" w:hAnsiTheme="minorHAnsi" w:cstheme="minorHAnsi"/>
          <w:sz w:val="22"/>
          <w:szCs w:val="22"/>
          <w:lang w:val="en-GB"/>
        </w:rPr>
        <w:t>Company</w:t>
      </w:r>
      <w:r w:rsidR="00E5669B" w:rsidRPr="001E7FC4">
        <w:rPr>
          <w:rFonts w:asciiTheme="minorHAnsi" w:hAnsiTheme="minorHAnsi" w:cstheme="minorHAnsi"/>
          <w:color w:val="000000" w:themeColor="text1"/>
          <w:sz w:val="22"/>
          <w:szCs w:val="22"/>
          <w:lang w:val="en-GB"/>
        </w:rPr>
        <w:t>.</w:t>
      </w:r>
    </w:p>
    <w:p w14:paraId="26A72BC5" w14:textId="1672BD35" w:rsidR="00BF5948" w:rsidRPr="001E7FC4" w:rsidRDefault="00F35A43" w:rsidP="00390816">
      <w:pPr>
        <w:pStyle w:val="ListParagraph"/>
        <w:numPr>
          <w:ilvl w:val="0"/>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The major tasks of the Anti-Corruption Policy being implemented by the </w:t>
      </w:r>
      <w:r w:rsidR="005667FE">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are as follows</w:t>
      </w:r>
      <w:r w:rsidR="00BF5948" w:rsidRPr="001E7FC4">
        <w:rPr>
          <w:rFonts w:asciiTheme="minorHAnsi" w:hAnsiTheme="minorHAnsi" w:cstheme="minorHAnsi"/>
          <w:sz w:val="22"/>
          <w:szCs w:val="22"/>
          <w:lang w:val="en-GB"/>
        </w:rPr>
        <w:t>:</w:t>
      </w:r>
    </w:p>
    <w:p w14:paraId="7646E587" w14:textId="234B086A" w:rsidR="00D44131" w:rsidRPr="001E7FC4" w:rsidRDefault="00F35A43" w:rsidP="00390816">
      <w:pPr>
        <w:pStyle w:val="ListParagraph"/>
        <w:numPr>
          <w:ilvl w:val="1"/>
          <w:numId w:val="12"/>
        </w:numPr>
        <w:tabs>
          <w:tab w:val="clear" w:pos="5786"/>
          <w:tab w:val="left" w:pos="851"/>
          <w:tab w:val="left" w:pos="993"/>
          <w:tab w:val="num" w:pos="5245"/>
        </w:tabs>
        <w:ind w:left="0" w:firstLine="567"/>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To reduce the risk of manifestation of corruption in the </w:t>
      </w:r>
      <w:r w:rsidR="00DB6D88">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and be capable of managing it</w:t>
      </w:r>
      <w:r w:rsidR="006C2532" w:rsidRPr="001E7FC4">
        <w:rPr>
          <w:rFonts w:asciiTheme="minorHAnsi" w:hAnsiTheme="minorHAnsi" w:cstheme="minorHAnsi"/>
          <w:sz w:val="22"/>
          <w:szCs w:val="22"/>
          <w:lang w:val="en-GB"/>
        </w:rPr>
        <w:t>;</w:t>
      </w:r>
    </w:p>
    <w:p w14:paraId="18E05864" w14:textId="23609D33" w:rsidR="00BF5948"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To ensure that the corruption prevention measures, established by laws of the Republic of Lithuania, the Lithuanian Republic Transport Minister’s orders and other legal acts, are implemented adequately and in a timely manner</w:t>
      </w:r>
      <w:r w:rsidR="00BF5948" w:rsidRPr="001E7FC4">
        <w:rPr>
          <w:rFonts w:asciiTheme="minorHAnsi" w:hAnsiTheme="minorHAnsi" w:cstheme="minorHAnsi"/>
          <w:sz w:val="22"/>
          <w:szCs w:val="22"/>
          <w:lang w:val="en-GB"/>
        </w:rPr>
        <w:t>;</w:t>
      </w:r>
    </w:p>
    <w:p w14:paraId="71ABC0FA" w14:textId="0DC667F5" w:rsidR="00BF5948" w:rsidRPr="001E7FC4" w:rsidRDefault="00F35A43" w:rsidP="00390816">
      <w:pPr>
        <w:pStyle w:val="ListParagraph"/>
        <w:numPr>
          <w:ilvl w:val="1"/>
          <w:numId w:val="12"/>
        </w:numPr>
        <w:tabs>
          <w:tab w:val="left" w:pos="993"/>
          <w:tab w:val="left" w:pos="1134"/>
        </w:tabs>
        <w:ind w:left="0" w:firstLine="567"/>
        <w:jc w:val="both"/>
        <w:rPr>
          <w:rFonts w:asciiTheme="minorHAnsi" w:hAnsiTheme="minorHAnsi" w:cstheme="minorHAnsi"/>
          <w:b/>
          <w:color w:val="000000"/>
          <w:sz w:val="22"/>
          <w:szCs w:val="22"/>
          <w:lang w:val="en-GB"/>
        </w:rPr>
      </w:pPr>
      <w:r w:rsidRPr="00DD085D">
        <w:rPr>
          <w:rFonts w:asciiTheme="minorHAnsi" w:hAnsiTheme="minorHAnsi" w:cstheme="minorHAnsi"/>
          <w:sz w:val="22"/>
          <w:szCs w:val="22"/>
          <w:lang w:val="en-GB"/>
        </w:rPr>
        <w:t xml:space="preserve">To establish requirements for the conduct of the Persons in the field of corruption prevention, and to achieve turning these requirements into conscious and voluntary standards of work ethics not only for employees, but also for the persons representing the interests of the </w:t>
      </w:r>
      <w:r w:rsidR="00DB6D88">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the partners of the </w:t>
      </w:r>
      <w:r w:rsidR="00DB6D88">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and other stakeholders</w:t>
      </w:r>
      <w:r w:rsidR="005055C9" w:rsidRPr="001E7FC4">
        <w:rPr>
          <w:rFonts w:asciiTheme="minorHAnsi" w:hAnsiTheme="minorHAnsi" w:cstheme="minorHAnsi"/>
          <w:sz w:val="22"/>
          <w:szCs w:val="22"/>
          <w:lang w:val="en-GB"/>
        </w:rPr>
        <w:t>.</w:t>
      </w:r>
      <w:r w:rsidR="005055C9" w:rsidRPr="001E7FC4">
        <w:rPr>
          <w:rFonts w:asciiTheme="minorHAnsi" w:hAnsiTheme="minorHAnsi" w:cstheme="minorHAnsi"/>
          <w:b/>
          <w:color w:val="000000"/>
          <w:sz w:val="22"/>
          <w:szCs w:val="22"/>
          <w:lang w:val="en-GB"/>
        </w:rPr>
        <w:t xml:space="preserve"> </w:t>
      </w:r>
    </w:p>
    <w:p w14:paraId="7F265675" w14:textId="1A6040C9" w:rsidR="003F0704" w:rsidRPr="001E7FC4" w:rsidRDefault="003F0704" w:rsidP="00390816">
      <w:pPr>
        <w:tabs>
          <w:tab w:val="left" w:pos="851"/>
        </w:tabs>
        <w:rPr>
          <w:rFonts w:asciiTheme="minorHAnsi" w:hAnsiTheme="minorHAnsi" w:cstheme="minorHAnsi"/>
          <w:b/>
          <w:color w:val="4472C4" w:themeColor="accent1"/>
          <w:sz w:val="22"/>
          <w:szCs w:val="22"/>
          <w:lang w:val="en-GB"/>
        </w:rPr>
      </w:pPr>
    </w:p>
    <w:p w14:paraId="7B593705" w14:textId="77777777" w:rsidR="00F35A43" w:rsidRPr="00DD085D" w:rsidRDefault="00F35A43" w:rsidP="00F35A43">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CHAPTER IV</w:t>
      </w:r>
    </w:p>
    <w:p w14:paraId="28A0BA6C" w14:textId="77777777" w:rsidR="00F35A43" w:rsidRPr="00DD085D" w:rsidRDefault="00F35A43" w:rsidP="00F35A43">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 xml:space="preserve">KEY ACTORS IN IMPLEMENTATION OF ANTI-CORRUPTION POLICY </w:t>
      </w:r>
    </w:p>
    <w:p w14:paraId="44AFCB02" w14:textId="42E037C6" w:rsidR="00250633" w:rsidRDefault="00F35A43" w:rsidP="00F35A43">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AND THE FUNCTIONS THEREOF</w:t>
      </w:r>
    </w:p>
    <w:p w14:paraId="2EC88318" w14:textId="77777777" w:rsidR="00F35A43" w:rsidRPr="001E7FC4" w:rsidRDefault="00F35A43" w:rsidP="00F35A43">
      <w:pPr>
        <w:tabs>
          <w:tab w:val="left" w:pos="851"/>
        </w:tabs>
        <w:jc w:val="center"/>
        <w:rPr>
          <w:rFonts w:asciiTheme="minorHAnsi" w:hAnsiTheme="minorHAnsi" w:cstheme="minorHAnsi"/>
          <w:b/>
          <w:sz w:val="22"/>
          <w:szCs w:val="22"/>
          <w:lang w:val="en-GB"/>
        </w:rPr>
      </w:pPr>
    </w:p>
    <w:p w14:paraId="38B3CFC3" w14:textId="26BBBBA4" w:rsidR="00092A7D" w:rsidRPr="001E7FC4" w:rsidRDefault="002F1EF9" w:rsidP="00390816">
      <w:pPr>
        <w:pStyle w:val="ListParagraph"/>
        <w:numPr>
          <w:ilvl w:val="0"/>
          <w:numId w:val="12"/>
        </w:numPr>
        <w:tabs>
          <w:tab w:val="left" w:pos="851"/>
          <w:tab w:val="left" w:pos="1134"/>
        </w:tabs>
        <w:ind w:left="0" w:firstLine="567"/>
        <w:jc w:val="both"/>
        <w:rPr>
          <w:rFonts w:asciiTheme="minorHAnsi" w:hAnsiTheme="minorHAnsi" w:cstheme="minorHAnsi"/>
          <w:strike/>
          <w:color w:val="FF0000"/>
          <w:sz w:val="22"/>
          <w:szCs w:val="22"/>
          <w:lang w:val="en-GB"/>
        </w:rPr>
      </w:pPr>
      <w:r w:rsidRPr="001E7FC4">
        <w:rPr>
          <w:rFonts w:asciiTheme="minorHAnsi" w:hAnsiTheme="minorHAnsi" w:cstheme="minorHAnsi"/>
          <w:sz w:val="22"/>
          <w:szCs w:val="22"/>
          <w:lang w:val="en-GB"/>
        </w:rPr>
        <w:t xml:space="preserve"> </w:t>
      </w:r>
      <w:r w:rsidR="00061AB2" w:rsidRPr="00DD085D">
        <w:rPr>
          <w:rFonts w:asciiTheme="minorHAnsi" w:hAnsiTheme="minorHAnsi" w:cstheme="minorHAnsi"/>
          <w:sz w:val="22"/>
          <w:szCs w:val="22"/>
          <w:lang w:val="en-GB"/>
        </w:rPr>
        <w:t xml:space="preserve">The key actors in development and implementation of the Anti-Corruption Policy and the Anti-Corruption Management System are the board, the Chief Executive Officer of the </w:t>
      </w:r>
      <w:r w:rsidR="00DB6D88">
        <w:rPr>
          <w:rFonts w:asciiTheme="minorHAnsi" w:hAnsiTheme="minorHAnsi" w:cstheme="minorHAnsi"/>
          <w:sz w:val="22"/>
          <w:szCs w:val="22"/>
          <w:lang w:val="en-GB"/>
        </w:rPr>
        <w:t>Company</w:t>
      </w:r>
      <w:r w:rsidR="00061AB2" w:rsidRPr="00DD085D">
        <w:rPr>
          <w:rFonts w:asciiTheme="minorHAnsi" w:hAnsiTheme="minorHAnsi" w:cstheme="minorHAnsi"/>
          <w:sz w:val="22"/>
          <w:szCs w:val="22"/>
          <w:lang w:val="en-GB"/>
        </w:rPr>
        <w:t xml:space="preserve">, the anti-corruption compliance officer, and the executives of structural units. The Chief Executive Officer of the </w:t>
      </w:r>
      <w:r w:rsidR="00DB6D88">
        <w:rPr>
          <w:rFonts w:asciiTheme="minorHAnsi" w:hAnsiTheme="minorHAnsi" w:cstheme="minorHAnsi"/>
          <w:sz w:val="22"/>
          <w:szCs w:val="22"/>
          <w:lang w:val="en-GB"/>
        </w:rPr>
        <w:t>Company</w:t>
      </w:r>
      <w:r w:rsidR="00061AB2" w:rsidRPr="00DD085D">
        <w:rPr>
          <w:rFonts w:asciiTheme="minorHAnsi" w:hAnsiTheme="minorHAnsi" w:cstheme="minorHAnsi"/>
          <w:sz w:val="22"/>
          <w:szCs w:val="22"/>
          <w:lang w:val="en-GB"/>
        </w:rPr>
        <w:t xml:space="preserve"> may use additional human resources to implement the Anti-Corruption Management System</w:t>
      </w:r>
      <w:r w:rsidR="003276DD" w:rsidRPr="001E7FC4">
        <w:rPr>
          <w:rFonts w:asciiTheme="minorHAnsi" w:hAnsiTheme="minorHAnsi" w:cstheme="minorHAnsi"/>
          <w:sz w:val="22"/>
          <w:szCs w:val="22"/>
          <w:lang w:val="en-GB"/>
        </w:rPr>
        <w:t xml:space="preserve">. </w:t>
      </w:r>
    </w:p>
    <w:p w14:paraId="61690942" w14:textId="4399DF01" w:rsidR="00092A7D" w:rsidRPr="001E7FC4" w:rsidRDefault="002F1EF9" w:rsidP="00390816">
      <w:pPr>
        <w:pStyle w:val="ListParagraph"/>
        <w:numPr>
          <w:ilvl w:val="0"/>
          <w:numId w:val="12"/>
        </w:numPr>
        <w:tabs>
          <w:tab w:val="left" w:pos="851"/>
          <w:tab w:val="left" w:pos="1134"/>
        </w:tabs>
        <w:ind w:left="0" w:firstLine="567"/>
        <w:jc w:val="both"/>
        <w:rPr>
          <w:rFonts w:asciiTheme="minorHAnsi" w:hAnsiTheme="minorHAnsi" w:cstheme="minorHAnsi"/>
          <w:strike/>
          <w:sz w:val="22"/>
          <w:szCs w:val="22"/>
          <w:lang w:val="en-GB"/>
        </w:rPr>
      </w:pPr>
      <w:r w:rsidRPr="001E7FC4">
        <w:rPr>
          <w:rFonts w:asciiTheme="minorHAnsi" w:hAnsiTheme="minorHAnsi" w:cstheme="minorHAnsi"/>
          <w:sz w:val="22"/>
          <w:szCs w:val="22"/>
          <w:lang w:val="en-GB"/>
        </w:rPr>
        <w:t xml:space="preserve"> </w:t>
      </w:r>
      <w:bookmarkStart w:id="1" w:name="_Hlk129697963"/>
      <w:r w:rsidR="00061AB2" w:rsidRPr="00DD085D">
        <w:rPr>
          <w:rFonts w:asciiTheme="minorHAnsi" w:hAnsiTheme="minorHAnsi" w:cstheme="minorHAnsi"/>
          <w:sz w:val="22"/>
          <w:szCs w:val="22"/>
          <w:lang w:val="en-GB"/>
        </w:rPr>
        <w:t xml:space="preserve">In developing and implementing the Anti-Corruption Management System and seeking to ensure corruption prevention, the board of the </w:t>
      </w:r>
      <w:r w:rsidR="00DB6D88">
        <w:rPr>
          <w:rFonts w:asciiTheme="minorHAnsi" w:hAnsiTheme="minorHAnsi" w:cstheme="minorHAnsi"/>
          <w:sz w:val="22"/>
          <w:szCs w:val="22"/>
          <w:lang w:val="en-GB"/>
        </w:rPr>
        <w:t>Company</w:t>
      </w:r>
      <w:r w:rsidR="00061AB2" w:rsidRPr="00DD085D">
        <w:rPr>
          <w:rFonts w:asciiTheme="minorHAnsi" w:hAnsiTheme="minorHAnsi" w:cstheme="minorHAnsi"/>
          <w:sz w:val="22"/>
          <w:szCs w:val="22"/>
          <w:lang w:val="en-GB"/>
        </w:rPr>
        <w:t xml:space="preserve"> shall ensure that it is regularly provided the information on the operation of Anti-Corruption Management System of the </w:t>
      </w:r>
      <w:r w:rsidR="00DB6D88">
        <w:rPr>
          <w:rFonts w:asciiTheme="minorHAnsi" w:hAnsiTheme="minorHAnsi" w:cstheme="minorHAnsi"/>
          <w:sz w:val="22"/>
          <w:szCs w:val="22"/>
          <w:lang w:val="en-GB"/>
        </w:rPr>
        <w:t>Company</w:t>
      </w:r>
      <w:r w:rsidR="00061AB2" w:rsidRPr="00DD085D">
        <w:rPr>
          <w:rFonts w:asciiTheme="minorHAnsi" w:hAnsiTheme="minorHAnsi" w:cstheme="minorHAnsi"/>
          <w:sz w:val="22"/>
          <w:szCs w:val="22"/>
          <w:lang w:val="en-GB"/>
        </w:rPr>
        <w:t xml:space="preserve">; it shall also carry out the monitoring of implementation and efficiency of Anti-Corruption Management System of the </w:t>
      </w:r>
      <w:bookmarkEnd w:id="1"/>
      <w:r w:rsidR="00DB6D88">
        <w:rPr>
          <w:rFonts w:asciiTheme="minorHAnsi" w:hAnsiTheme="minorHAnsi" w:cstheme="minorHAnsi"/>
          <w:sz w:val="22"/>
          <w:szCs w:val="22"/>
          <w:lang w:val="en-GB"/>
        </w:rPr>
        <w:t>Company</w:t>
      </w:r>
      <w:r w:rsidR="00092A7D" w:rsidRPr="001E7FC4">
        <w:rPr>
          <w:rFonts w:ascii="Calibri" w:hAnsi="Calibri" w:cs="Calibri"/>
          <w:sz w:val="22"/>
          <w:szCs w:val="22"/>
          <w:lang w:val="en-GB"/>
        </w:rPr>
        <w:t>.</w:t>
      </w:r>
    </w:p>
    <w:p w14:paraId="3520A350" w14:textId="0BC835E9" w:rsidR="00250633" w:rsidRPr="001E7FC4" w:rsidRDefault="00092A7D" w:rsidP="00390816">
      <w:pPr>
        <w:pStyle w:val="ListParagraph"/>
        <w:numPr>
          <w:ilvl w:val="0"/>
          <w:numId w:val="12"/>
        </w:numPr>
        <w:tabs>
          <w:tab w:val="left" w:pos="851"/>
          <w:tab w:val="left" w:pos="1134"/>
        </w:tabs>
        <w:ind w:left="0" w:firstLine="567"/>
        <w:jc w:val="both"/>
        <w:rPr>
          <w:rFonts w:asciiTheme="minorHAnsi" w:hAnsiTheme="minorHAnsi" w:cstheme="minorHAnsi"/>
          <w:strike/>
          <w:sz w:val="22"/>
          <w:szCs w:val="22"/>
          <w:lang w:val="en-GB"/>
        </w:rPr>
      </w:pPr>
      <w:r w:rsidRPr="001E7FC4">
        <w:rPr>
          <w:rFonts w:asciiTheme="minorHAnsi" w:hAnsiTheme="minorHAnsi" w:cstheme="minorHAnsi"/>
          <w:sz w:val="22"/>
          <w:szCs w:val="22"/>
          <w:lang w:val="en-GB"/>
        </w:rPr>
        <w:t xml:space="preserve"> </w:t>
      </w:r>
      <w:r w:rsidR="00061AB2" w:rsidRPr="00DD085D">
        <w:rPr>
          <w:rFonts w:asciiTheme="minorHAnsi" w:hAnsiTheme="minorHAnsi" w:cstheme="minorHAnsi"/>
          <w:sz w:val="22"/>
          <w:szCs w:val="22"/>
          <w:lang w:val="en-GB"/>
        </w:rPr>
        <w:t xml:space="preserve">In developing and implementing the Anti-Corruption Management System and seeking to ensure corruption prevention, the Chief Executive Officer of the </w:t>
      </w:r>
      <w:r w:rsidR="00DB6D88">
        <w:rPr>
          <w:rFonts w:asciiTheme="minorHAnsi" w:hAnsiTheme="minorHAnsi" w:cstheme="minorHAnsi"/>
          <w:sz w:val="22"/>
          <w:szCs w:val="22"/>
          <w:lang w:val="en-GB"/>
        </w:rPr>
        <w:t>Company</w:t>
      </w:r>
      <w:r w:rsidR="00061AB2" w:rsidRPr="00DD085D">
        <w:rPr>
          <w:rFonts w:asciiTheme="minorHAnsi" w:hAnsiTheme="minorHAnsi" w:cstheme="minorHAnsi"/>
          <w:sz w:val="22"/>
          <w:szCs w:val="22"/>
          <w:lang w:val="en-GB"/>
        </w:rPr>
        <w:t xml:space="preserve"> shall</w:t>
      </w:r>
      <w:r w:rsidR="00250633" w:rsidRPr="001E7FC4">
        <w:rPr>
          <w:rFonts w:asciiTheme="minorHAnsi" w:hAnsiTheme="minorHAnsi" w:cstheme="minorHAnsi"/>
          <w:sz w:val="22"/>
          <w:szCs w:val="22"/>
          <w:lang w:val="en-GB"/>
        </w:rPr>
        <w:t xml:space="preserve">: </w:t>
      </w:r>
    </w:p>
    <w:p w14:paraId="4025FB9F" w14:textId="7EAA5CBA" w:rsidR="00250633" w:rsidRPr="001E7FC4" w:rsidRDefault="00DB6D88" w:rsidP="00390816">
      <w:pPr>
        <w:pStyle w:val="ListParagraph"/>
        <w:numPr>
          <w:ilvl w:val="1"/>
          <w:numId w:val="12"/>
        </w:numPr>
        <w:tabs>
          <w:tab w:val="left" w:pos="851"/>
          <w:tab w:val="left" w:pos="1134"/>
        </w:tabs>
        <w:ind w:left="-90" w:firstLine="630"/>
        <w:jc w:val="both"/>
        <w:rPr>
          <w:rFonts w:asciiTheme="minorHAnsi" w:hAnsiTheme="minorHAnsi" w:cstheme="minorHAnsi"/>
          <w:sz w:val="22"/>
          <w:szCs w:val="22"/>
          <w:lang w:val="en-GB"/>
        </w:rPr>
      </w:pPr>
      <w:r w:rsidRPr="00DB6D88">
        <w:rPr>
          <w:rFonts w:asciiTheme="minorHAnsi" w:hAnsiTheme="minorHAnsi" w:cstheme="minorHAnsi"/>
          <w:sz w:val="22"/>
          <w:szCs w:val="22"/>
          <w:lang w:val="en-GB"/>
        </w:rPr>
        <w:t>ensure that the Anti-Corruption Policy is consistent with the Company's strategy</w:t>
      </w:r>
      <w:r w:rsidR="00250633" w:rsidRPr="001E7FC4">
        <w:rPr>
          <w:rFonts w:asciiTheme="minorHAnsi" w:hAnsiTheme="minorHAnsi" w:cstheme="minorHAnsi"/>
          <w:sz w:val="22"/>
          <w:szCs w:val="22"/>
          <w:lang w:val="en-GB"/>
        </w:rPr>
        <w:t xml:space="preserve">; </w:t>
      </w:r>
    </w:p>
    <w:p w14:paraId="133514ED" w14:textId="4089CAA6" w:rsidR="00250633" w:rsidRPr="001E7FC4" w:rsidRDefault="00061AB2" w:rsidP="00390816">
      <w:pPr>
        <w:pStyle w:val="ListParagraph"/>
        <w:numPr>
          <w:ilvl w:val="1"/>
          <w:numId w:val="12"/>
        </w:numPr>
        <w:tabs>
          <w:tab w:val="left" w:pos="851"/>
          <w:tab w:val="left" w:pos="1134"/>
        </w:tabs>
        <w:ind w:left="-90" w:firstLine="63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Ensure that the Anti-Corruption Management System is properly established for achieving its objectives and that this system is being implemented, maintained and assessed through analysis, in order to reduce the corruption risk in the </w:t>
      </w:r>
      <w:r w:rsidR="00DB6D88">
        <w:rPr>
          <w:rFonts w:asciiTheme="minorHAnsi" w:hAnsiTheme="minorHAnsi" w:cstheme="minorHAnsi"/>
          <w:sz w:val="22"/>
          <w:szCs w:val="22"/>
          <w:lang w:val="en-GB"/>
        </w:rPr>
        <w:t>Company</w:t>
      </w:r>
      <w:r w:rsidR="00250633" w:rsidRPr="001E7FC4">
        <w:rPr>
          <w:rFonts w:asciiTheme="minorHAnsi" w:hAnsiTheme="minorHAnsi" w:cstheme="minorHAnsi"/>
          <w:sz w:val="22"/>
          <w:szCs w:val="22"/>
          <w:lang w:val="en-GB"/>
        </w:rPr>
        <w:t>;</w:t>
      </w:r>
    </w:p>
    <w:p w14:paraId="767087A2" w14:textId="269BEBEA" w:rsidR="00250633" w:rsidRPr="001E7FC4" w:rsidRDefault="00061AB2"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Ensure that requirements of the Anti-Corruption Management System are integrated into the processes of the </w:t>
      </w:r>
      <w:r w:rsidR="00DB6D88">
        <w:rPr>
          <w:rFonts w:asciiTheme="minorHAnsi" w:hAnsiTheme="minorHAnsi" w:cstheme="minorHAnsi"/>
          <w:sz w:val="22"/>
          <w:szCs w:val="22"/>
          <w:lang w:val="en-GB"/>
        </w:rPr>
        <w:t>Company</w:t>
      </w:r>
      <w:r w:rsidR="00250633" w:rsidRPr="001E7FC4">
        <w:rPr>
          <w:rFonts w:asciiTheme="minorHAnsi" w:hAnsiTheme="minorHAnsi" w:cstheme="minorHAnsi"/>
          <w:sz w:val="22"/>
          <w:szCs w:val="22"/>
          <w:lang w:val="en-GB"/>
        </w:rPr>
        <w:t xml:space="preserve">; </w:t>
      </w:r>
    </w:p>
    <w:p w14:paraId="56105340" w14:textId="12A02FD7" w:rsidR="00250633" w:rsidRPr="001E7FC4" w:rsidRDefault="00061AB2" w:rsidP="00390816">
      <w:pPr>
        <w:pStyle w:val="ListParagraph"/>
        <w:numPr>
          <w:ilvl w:val="1"/>
          <w:numId w:val="12"/>
        </w:numPr>
        <w:tabs>
          <w:tab w:val="left" w:pos="851"/>
          <w:tab w:val="left" w:pos="1134"/>
        </w:tabs>
        <w:ind w:left="-90" w:firstLine="630"/>
        <w:jc w:val="both"/>
        <w:rPr>
          <w:rFonts w:asciiTheme="minorHAnsi" w:hAnsiTheme="minorHAnsi" w:cstheme="minorHAnsi"/>
          <w:strike/>
          <w:sz w:val="22"/>
          <w:szCs w:val="22"/>
          <w:lang w:val="en-GB"/>
        </w:rPr>
      </w:pPr>
      <w:r w:rsidRPr="00DD085D">
        <w:rPr>
          <w:rFonts w:asciiTheme="minorHAnsi" w:hAnsiTheme="minorHAnsi" w:cstheme="minorHAnsi"/>
          <w:sz w:val="22"/>
          <w:szCs w:val="22"/>
          <w:lang w:val="en-GB"/>
        </w:rPr>
        <w:t>Allocate resources necessary for effective functioning of the Anti-Corruption Management System</w:t>
      </w:r>
      <w:r w:rsidR="007B072D" w:rsidRPr="001E7FC4">
        <w:rPr>
          <w:rFonts w:asciiTheme="minorHAnsi" w:hAnsiTheme="minorHAnsi" w:cstheme="minorHAnsi"/>
          <w:sz w:val="22"/>
          <w:szCs w:val="22"/>
          <w:lang w:val="en-GB"/>
        </w:rPr>
        <w:t xml:space="preserve">; </w:t>
      </w:r>
    </w:p>
    <w:p w14:paraId="4B56B2C3" w14:textId="13CA2AA9" w:rsidR="00250633" w:rsidRPr="001E7FC4" w:rsidRDefault="00061AB2"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Distribute responsibilities and powers to employees of the </w:t>
      </w:r>
      <w:r w:rsidR="00DB6D88">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in spheres of development and implementation of the Anti-Corruption Policy and the Anti-Corruption Management System</w:t>
      </w:r>
      <w:r w:rsidR="00250633" w:rsidRPr="001E7FC4">
        <w:rPr>
          <w:rFonts w:asciiTheme="minorHAnsi" w:hAnsiTheme="minorHAnsi" w:cstheme="minorHAnsi"/>
          <w:sz w:val="22"/>
          <w:szCs w:val="22"/>
          <w:lang w:val="en-GB"/>
        </w:rPr>
        <w:t>;</w:t>
      </w:r>
    </w:p>
    <w:p w14:paraId="312F3302" w14:textId="3605A1D6" w:rsidR="00250633" w:rsidRPr="001E7FC4" w:rsidRDefault="00061AB2" w:rsidP="00390816">
      <w:pPr>
        <w:pStyle w:val="ListParagraph"/>
        <w:numPr>
          <w:ilvl w:val="1"/>
          <w:numId w:val="12"/>
        </w:numPr>
        <w:tabs>
          <w:tab w:val="left" w:pos="1134"/>
          <w:tab w:val="left" w:pos="1276"/>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Ensure internal and external dissemination of anti-corruption matters</w:t>
      </w:r>
      <w:r w:rsidR="00250633" w:rsidRPr="001E7FC4">
        <w:rPr>
          <w:rFonts w:asciiTheme="minorHAnsi" w:hAnsiTheme="minorHAnsi" w:cstheme="minorHAnsi"/>
          <w:sz w:val="22"/>
          <w:szCs w:val="22"/>
          <w:lang w:val="en-GB"/>
        </w:rPr>
        <w:t xml:space="preserve">; </w:t>
      </w:r>
    </w:p>
    <w:p w14:paraId="7AC4B43B" w14:textId="186E70BC" w:rsidR="00250633" w:rsidRPr="001E7FC4" w:rsidRDefault="00061AB2" w:rsidP="00390816">
      <w:pPr>
        <w:pStyle w:val="ListParagraph"/>
        <w:numPr>
          <w:ilvl w:val="1"/>
          <w:numId w:val="12"/>
        </w:numPr>
        <w:tabs>
          <w:tab w:val="clear" w:pos="5786"/>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Communicate on the importance of efficient anti-corruption management and compliance with the requirements of the Anti-Corruption Management System</w:t>
      </w:r>
      <w:r w:rsidR="00250633" w:rsidRPr="001E7FC4">
        <w:rPr>
          <w:rFonts w:asciiTheme="minorHAnsi" w:hAnsiTheme="minorHAnsi" w:cstheme="minorHAnsi"/>
          <w:sz w:val="22"/>
          <w:szCs w:val="22"/>
          <w:lang w:val="en-GB"/>
        </w:rPr>
        <w:t>;</w:t>
      </w:r>
    </w:p>
    <w:p w14:paraId="190EB111" w14:textId="1437A9E2" w:rsidR="00250633" w:rsidRPr="001E7FC4" w:rsidRDefault="00945E7C" w:rsidP="00390816">
      <w:pPr>
        <w:pStyle w:val="ListParagraph"/>
        <w:numPr>
          <w:ilvl w:val="1"/>
          <w:numId w:val="12"/>
        </w:numPr>
        <w:tabs>
          <w:tab w:val="clear" w:pos="5786"/>
          <w:tab w:val="left" w:pos="851"/>
          <w:tab w:val="left" w:pos="1134"/>
          <w:tab w:val="num" w:pos="1276"/>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Assist employees of the </w:t>
      </w:r>
      <w:r w:rsidR="00DB6D88">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in increasing performance of the Anti-Corruption Policy, by properly managing it</w:t>
      </w:r>
      <w:r w:rsidR="00250633" w:rsidRPr="001E7FC4">
        <w:rPr>
          <w:rFonts w:asciiTheme="minorHAnsi" w:hAnsiTheme="minorHAnsi" w:cstheme="minorHAnsi"/>
          <w:sz w:val="22"/>
          <w:szCs w:val="22"/>
          <w:lang w:val="en-GB"/>
        </w:rPr>
        <w:t xml:space="preserve">; </w:t>
      </w:r>
    </w:p>
    <w:p w14:paraId="63ABA959" w14:textId="0E89A7B1" w:rsidR="00250633" w:rsidRPr="001E7FC4" w:rsidRDefault="00346E4F" w:rsidP="00390816">
      <w:pPr>
        <w:pStyle w:val="ListParagraph"/>
        <w:numPr>
          <w:ilvl w:val="1"/>
          <w:numId w:val="12"/>
        </w:numPr>
        <w:tabs>
          <w:tab w:val="clear" w:pos="5786"/>
          <w:tab w:val="left" w:pos="851"/>
          <w:tab w:val="left" w:pos="1134"/>
          <w:tab w:val="num" w:pos="1276"/>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Foster the culture of anti-corruption</w:t>
      </w:r>
      <w:r w:rsidR="00250633" w:rsidRPr="001E7FC4">
        <w:rPr>
          <w:rFonts w:asciiTheme="minorHAnsi" w:hAnsiTheme="minorHAnsi" w:cstheme="minorHAnsi"/>
          <w:sz w:val="22"/>
          <w:szCs w:val="22"/>
          <w:lang w:val="en-GB"/>
        </w:rPr>
        <w:t>;</w:t>
      </w:r>
    </w:p>
    <w:p w14:paraId="4B8CA2CF" w14:textId="2C0888B1" w:rsidR="00250633" w:rsidRPr="001E7FC4" w:rsidRDefault="00346E4F" w:rsidP="00390816">
      <w:pPr>
        <w:pStyle w:val="ListParagraph"/>
        <w:numPr>
          <w:ilvl w:val="1"/>
          <w:numId w:val="12"/>
        </w:numPr>
        <w:tabs>
          <w:tab w:val="clear" w:pos="5786"/>
          <w:tab w:val="left" w:pos="851"/>
          <w:tab w:val="left" w:pos="1134"/>
          <w:tab w:val="num" w:pos="1276"/>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Ensure continuous improvement of the Anti-Corruption Policy and the Anti-Corruption Management System</w:t>
      </w:r>
      <w:r w:rsidR="00250633" w:rsidRPr="001E7FC4">
        <w:rPr>
          <w:rFonts w:asciiTheme="minorHAnsi" w:hAnsiTheme="minorHAnsi" w:cstheme="minorHAnsi"/>
          <w:sz w:val="22"/>
          <w:szCs w:val="22"/>
          <w:lang w:val="en-GB"/>
        </w:rPr>
        <w:t xml:space="preserve">; </w:t>
      </w:r>
    </w:p>
    <w:p w14:paraId="6D4EB31E" w14:textId="70DC28C3" w:rsidR="00250633" w:rsidRPr="001E7FC4" w:rsidRDefault="00346E4F" w:rsidP="00346E4F">
      <w:pPr>
        <w:pStyle w:val="ListParagraph"/>
        <w:numPr>
          <w:ilvl w:val="1"/>
          <w:numId w:val="12"/>
        </w:numPr>
        <w:tabs>
          <w:tab w:val="clear" w:pos="5786"/>
          <w:tab w:val="left" w:pos="851"/>
          <w:tab w:val="left" w:pos="1134"/>
          <w:tab w:val="num" w:pos="1276"/>
        </w:tabs>
        <w:ind w:left="0" w:firstLine="539"/>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Encourage other Persons to demonstrate leadership in the sphere of corruption prevention by setting a good example thereto</w:t>
      </w:r>
      <w:r w:rsidR="00250633" w:rsidRPr="001E7FC4">
        <w:rPr>
          <w:rFonts w:asciiTheme="minorHAnsi" w:hAnsiTheme="minorHAnsi" w:cstheme="minorHAnsi"/>
          <w:sz w:val="22"/>
          <w:szCs w:val="22"/>
          <w:lang w:val="en-GB"/>
        </w:rPr>
        <w:t>;</w:t>
      </w:r>
      <w:r w:rsidR="009F3185" w:rsidRPr="001E7FC4">
        <w:rPr>
          <w:rFonts w:asciiTheme="minorHAnsi" w:hAnsiTheme="minorHAnsi" w:cstheme="minorHAnsi"/>
          <w:sz w:val="22"/>
          <w:szCs w:val="22"/>
          <w:lang w:val="en-GB"/>
        </w:rPr>
        <w:t xml:space="preserve"> </w:t>
      </w:r>
    </w:p>
    <w:p w14:paraId="7F3A7085" w14:textId="3BE8DE0A" w:rsidR="00250633" w:rsidRPr="001E7FC4" w:rsidRDefault="00346E4F" w:rsidP="00346E4F">
      <w:pPr>
        <w:pStyle w:val="ListParagraph"/>
        <w:numPr>
          <w:ilvl w:val="1"/>
          <w:numId w:val="12"/>
        </w:numPr>
        <w:tabs>
          <w:tab w:val="clear" w:pos="5786"/>
          <w:tab w:val="left" w:pos="851"/>
          <w:tab w:val="left" w:pos="1134"/>
          <w:tab w:val="num" w:pos="1276"/>
        </w:tabs>
        <w:ind w:left="0" w:firstLine="539"/>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lastRenderedPageBreak/>
        <w:t>Encourage the Persons to report on suspected or actual corruption</w:t>
      </w:r>
      <w:r w:rsidR="00FC51DC" w:rsidRPr="001E7FC4">
        <w:rPr>
          <w:rFonts w:asciiTheme="minorHAnsi" w:hAnsiTheme="minorHAnsi" w:cstheme="minorHAnsi"/>
          <w:sz w:val="22"/>
          <w:szCs w:val="22"/>
          <w:lang w:val="en-GB"/>
        </w:rPr>
        <w:t>.</w:t>
      </w:r>
    </w:p>
    <w:p w14:paraId="06D0A42E" w14:textId="35D989B1" w:rsidR="00DC2B7F" w:rsidRPr="00346E4F" w:rsidRDefault="00346E4F" w:rsidP="00346E4F">
      <w:pPr>
        <w:pStyle w:val="ListParagraph"/>
        <w:numPr>
          <w:ilvl w:val="1"/>
          <w:numId w:val="12"/>
        </w:numPr>
        <w:tabs>
          <w:tab w:val="clear" w:pos="5786"/>
          <w:tab w:val="left" w:pos="851"/>
          <w:tab w:val="left" w:pos="1134"/>
          <w:tab w:val="num" w:pos="1276"/>
        </w:tabs>
        <w:ind w:left="0" w:firstLine="539"/>
        <w:jc w:val="both"/>
        <w:rPr>
          <w:rFonts w:asciiTheme="minorHAnsi" w:hAnsiTheme="minorHAnsi" w:cstheme="minorHAnsi"/>
          <w:sz w:val="22"/>
          <w:szCs w:val="22"/>
          <w:lang w:val="en-GB"/>
        </w:rPr>
      </w:pPr>
      <w:r w:rsidRPr="00346E4F">
        <w:rPr>
          <w:rFonts w:asciiTheme="minorHAnsi" w:hAnsiTheme="minorHAnsi" w:cstheme="minorHAnsi"/>
          <w:sz w:val="22"/>
          <w:szCs w:val="22"/>
          <w:lang w:val="en-GB"/>
        </w:rPr>
        <w:t xml:space="preserve">Ensure that the </w:t>
      </w:r>
      <w:r>
        <w:rPr>
          <w:rFonts w:asciiTheme="minorHAnsi" w:hAnsiTheme="minorHAnsi" w:cstheme="minorHAnsi"/>
          <w:sz w:val="22"/>
          <w:szCs w:val="22"/>
          <w:lang w:val="en-GB"/>
        </w:rPr>
        <w:t>B</w:t>
      </w:r>
      <w:r w:rsidRPr="00346E4F">
        <w:rPr>
          <w:rFonts w:asciiTheme="minorHAnsi" w:hAnsiTheme="minorHAnsi" w:cstheme="minorHAnsi"/>
          <w:sz w:val="22"/>
          <w:szCs w:val="22"/>
          <w:lang w:val="en-GB"/>
        </w:rPr>
        <w:t xml:space="preserve">oard of the </w:t>
      </w:r>
      <w:r w:rsidR="00DB6D88">
        <w:rPr>
          <w:rFonts w:asciiTheme="minorHAnsi" w:hAnsiTheme="minorHAnsi" w:cstheme="minorHAnsi"/>
          <w:sz w:val="22"/>
          <w:szCs w:val="22"/>
          <w:lang w:val="en-GB"/>
        </w:rPr>
        <w:t>Company</w:t>
      </w:r>
      <w:r w:rsidRPr="00346E4F">
        <w:rPr>
          <w:rFonts w:asciiTheme="minorHAnsi" w:hAnsiTheme="minorHAnsi" w:cstheme="minorHAnsi"/>
          <w:sz w:val="22"/>
          <w:szCs w:val="22"/>
          <w:lang w:val="en-GB"/>
        </w:rPr>
        <w:t xml:space="preserve"> is regularly provided with the information about the operation of anti-corruption management system</w:t>
      </w:r>
      <w:r w:rsidR="00DC2B7F" w:rsidRPr="00346E4F">
        <w:rPr>
          <w:rFonts w:ascii="Calibri" w:hAnsi="Calibri" w:cs="Calibri"/>
          <w:sz w:val="22"/>
          <w:szCs w:val="22"/>
          <w:lang w:val="en-GB"/>
        </w:rPr>
        <w:t>.</w:t>
      </w:r>
    </w:p>
    <w:p w14:paraId="5CD0ABA3" w14:textId="1B2EF11D" w:rsidR="009D41B5" w:rsidRPr="001E7FC4" w:rsidRDefault="00F72EB2" w:rsidP="00346E4F">
      <w:pPr>
        <w:pStyle w:val="ListParagraph"/>
        <w:numPr>
          <w:ilvl w:val="0"/>
          <w:numId w:val="12"/>
        </w:numPr>
        <w:tabs>
          <w:tab w:val="left" w:pos="851"/>
          <w:tab w:val="left" w:pos="1134"/>
        </w:tabs>
        <w:ind w:left="0" w:firstLine="539"/>
        <w:jc w:val="both"/>
        <w:rPr>
          <w:rFonts w:asciiTheme="minorHAnsi" w:hAnsiTheme="minorHAnsi" w:cstheme="minorHAnsi"/>
          <w:strike/>
          <w:sz w:val="22"/>
          <w:szCs w:val="22"/>
          <w:lang w:val="en-GB"/>
        </w:rPr>
      </w:pPr>
      <w:r w:rsidRPr="00F72EB2">
        <w:rPr>
          <w:rFonts w:asciiTheme="minorHAnsi" w:hAnsiTheme="minorHAnsi" w:cstheme="minorHAnsi"/>
          <w:sz w:val="22"/>
          <w:szCs w:val="22"/>
          <w:lang w:val="en-GB"/>
        </w:rPr>
        <w:t>The Company's employees, in fulfilling the requirements of the Anti-Corruption Policy and Anti-Corruption Management System documents, have the right to submit to the Company's management, the anti-corruption compliance function executive or employees responsible for corruption prevention proposals for improving the Anti-Corruption Policy, eliminating the causes and conditions of the identified corruption-related offenses.</w:t>
      </w:r>
    </w:p>
    <w:p w14:paraId="046EAFE6" w14:textId="79224E0B" w:rsidR="00250633" w:rsidRPr="001E7FC4" w:rsidRDefault="00F72EB2" w:rsidP="00390816">
      <w:pPr>
        <w:pStyle w:val="ListParagraph"/>
        <w:numPr>
          <w:ilvl w:val="0"/>
          <w:numId w:val="12"/>
        </w:numPr>
        <w:tabs>
          <w:tab w:val="left" w:pos="851"/>
          <w:tab w:val="left" w:pos="1134"/>
        </w:tabs>
        <w:ind w:left="0" w:firstLine="540"/>
        <w:jc w:val="both"/>
        <w:rPr>
          <w:rFonts w:asciiTheme="minorHAnsi" w:hAnsiTheme="minorHAnsi" w:cstheme="minorHAnsi"/>
          <w:sz w:val="22"/>
          <w:szCs w:val="22"/>
          <w:lang w:val="en-GB"/>
        </w:rPr>
      </w:pPr>
      <w:r w:rsidRPr="00F72EB2">
        <w:rPr>
          <w:rFonts w:asciiTheme="minorHAnsi" w:hAnsiTheme="minorHAnsi" w:cstheme="minorHAnsi"/>
          <w:sz w:val="22"/>
          <w:szCs w:val="22"/>
          <w:lang w:val="en-GB"/>
        </w:rPr>
        <w:t>All persons are responsible for knowing and applying the Anti-Corruption Policy, and the Company's employees are also personally responsible for knowing and fulfilling the requirements of the anti-corruption management system documents.</w:t>
      </w:r>
    </w:p>
    <w:p w14:paraId="1FC7943C" w14:textId="77777777" w:rsidR="002F1EF9" w:rsidRPr="001E7FC4" w:rsidRDefault="002F1EF9" w:rsidP="00390816">
      <w:pPr>
        <w:pStyle w:val="ListParagraph"/>
        <w:tabs>
          <w:tab w:val="left" w:pos="851"/>
          <w:tab w:val="left" w:pos="1134"/>
        </w:tabs>
        <w:ind w:left="540"/>
        <w:jc w:val="both"/>
        <w:rPr>
          <w:rFonts w:asciiTheme="minorHAnsi" w:hAnsiTheme="minorHAnsi" w:cstheme="minorHAnsi"/>
          <w:sz w:val="22"/>
          <w:szCs w:val="22"/>
          <w:lang w:val="en-GB"/>
        </w:rPr>
      </w:pPr>
    </w:p>
    <w:p w14:paraId="23D0C988" w14:textId="77777777" w:rsidR="00346E4F" w:rsidRPr="00DD085D" w:rsidRDefault="00346E4F" w:rsidP="00346E4F">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CHAPTER V</w:t>
      </w:r>
    </w:p>
    <w:p w14:paraId="1BD03AEE" w14:textId="77777777" w:rsidR="00346E4F" w:rsidRPr="00DD085D" w:rsidRDefault="00346E4F" w:rsidP="00346E4F">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REPORTING ON BREACH OF THE ANTI-CORRUPTION POLICY</w:t>
      </w:r>
    </w:p>
    <w:p w14:paraId="067F46DC" w14:textId="77777777" w:rsidR="00F9516E" w:rsidRPr="001E7FC4" w:rsidRDefault="00F9516E" w:rsidP="00390816">
      <w:pPr>
        <w:tabs>
          <w:tab w:val="left" w:pos="851"/>
        </w:tabs>
        <w:jc w:val="center"/>
        <w:rPr>
          <w:rFonts w:asciiTheme="minorHAnsi" w:hAnsiTheme="minorHAnsi" w:cstheme="minorHAnsi"/>
          <w:sz w:val="22"/>
          <w:szCs w:val="22"/>
          <w:lang w:val="en-GB"/>
        </w:rPr>
      </w:pPr>
    </w:p>
    <w:p w14:paraId="05A7B6BB" w14:textId="2FDDE1C9" w:rsidR="006B52BA" w:rsidRPr="001E7FC4" w:rsidRDefault="00FB1DFC" w:rsidP="00390816">
      <w:pPr>
        <w:pStyle w:val="ListParagraph"/>
        <w:numPr>
          <w:ilvl w:val="0"/>
          <w:numId w:val="12"/>
        </w:numPr>
        <w:tabs>
          <w:tab w:val="clear" w:pos="6494"/>
          <w:tab w:val="left" w:pos="851"/>
          <w:tab w:val="num" w:pos="1134"/>
        </w:tabs>
        <w:ind w:left="0" w:firstLine="540"/>
        <w:jc w:val="both"/>
        <w:rPr>
          <w:rFonts w:asciiTheme="minorHAnsi" w:hAnsiTheme="minorHAnsi" w:cstheme="minorHAnsi"/>
          <w:sz w:val="22"/>
          <w:szCs w:val="22"/>
          <w:lang w:val="en-GB"/>
        </w:rPr>
      </w:pPr>
      <w:r w:rsidRPr="001E7FC4">
        <w:rPr>
          <w:rFonts w:asciiTheme="minorHAnsi" w:hAnsiTheme="minorHAnsi" w:cstheme="minorHAnsi"/>
          <w:bCs/>
          <w:sz w:val="22"/>
          <w:szCs w:val="22"/>
          <w:lang w:val="en-GB"/>
        </w:rPr>
        <w:t xml:space="preserve"> </w:t>
      </w:r>
      <w:r w:rsidR="00CB70CA" w:rsidRPr="00DD085D">
        <w:rPr>
          <w:rFonts w:asciiTheme="minorHAnsi" w:hAnsiTheme="minorHAnsi" w:cstheme="minorHAnsi"/>
          <w:bCs/>
          <w:sz w:val="22"/>
          <w:szCs w:val="22"/>
          <w:lang w:val="en-GB"/>
        </w:rPr>
        <w:t xml:space="preserve">Employees of the </w:t>
      </w:r>
      <w:r w:rsidR="002E7E30">
        <w:rPr>
          <w:rFonts w:asciiTheme="minorHAnsi" w:hAnsiTheme="minorHAnsi" w:cstheme="minorHAnsi"/>
          <w:bCs/>
          <w:sz w:val="22"/>
          <w:szCs w:val="22"/>
          <w:lang w:val="en-GB"/>
        </w:rPr>
        <w:t>Company</w:t>
      </w:r>
      <w:r w:rsidR="00CB70CA" w:rsidRPr="00DD085D">
        <w:rPr>
          <w:rFonts w:asciiTheme="minorHAnsi" w:hAnsiTheme="minorHAnsi" w:cstheme="minorHAnsi"/>
          <w:bCs/>
          <w:sz w:val="22"/>
          <w:szCs w:val="22"/>
          <w:lang w:val="en-GB"/>
        </w:rPr>
        <w:t xml:space="preserve"> are encouraged to report to the management of the </w:t>
      </w:r>
      <w:r w:rsidR="002E7E30">
        <w:rPr>
          <w:rFonts w:asciiTheme="minorHAnsi" w:hAnsiTheme="minorHAnsi" w:cstheme="minorHAnsi"/>
          <w:bCs/>
          <w:sz w:val="22"/>
          <w:szCs w:val="22"/>
          <w:lang w:val="en-GB"/>
        </w:rPr>
        <w:t>Company</w:t>
      </w:r>
      <w:r w:rsidR="00CB70CA" w:rsidRPr="00DD085D">
        <w:rPr>
          <w:rFonts w:asciiTheme="minorHAnsi" w:hAnsiTheme="minorHAnsi" w:cstheme="minorHAnsi"/>
          <w:bCs/>
          <w:sz w:val="22"/>
          <w:szCs w:val="22"/>
          <w:lang w:val="en-GB"/>
        </w:rPr>
        <w:t xml:space="preserve">, the anti-corruption compliance officer and the employees responsible for corruption prevention , or inform by e-mail </w:t>
      </w:r>
      <w:hyperlink r:id="rId7" w:history="1">
        <w:r w:rsidR="00CB70CA" w:rsidRPr="00DD085D">
          <w:rPr>
            <w:rStyle w:val="Hyperlink"/>
            <w:rFonts w:asciiTheme="minorHAnsi" w:hAnsiTheme="minorHAnsi" w:cstheme="minorHAnsi"/>
            <w:bCs/>
            <w:sz w:val="22"/>
            <w:szCs w:val="22"/>
            <w:lang w:val="en-GB"/>
          </w:rPr>
          <w:t>pasitikejimolinija@ans.lt</w:t>
        </w:r>
      </w:hyperlink>
      <w:r w:rsidR="00CB70CA" w:rsidRPr="00DD085D">
        <w:rPr>
          <w:rStyle w:val="Hyperlink"/>
          <w:rFonts w:asciiTheme="minorHAnsi" w:hAnsiTheme="minorHAnsi" w:cstheme="minorHAnsi"/>
          <w:bCs/>
          <w:sz w:val="22"/>
          <w:szCs w:val="22"/>
          <w:lang w:val="en-GB"/>
        </w:rPr>
        <w:t xml:space="preserve"> </w:t>
      </w:r>
      <w:r w:rsidR="00CB70CA" w:rsidRPr="00DD085D">
        <w:rPr>
          <w:rFonts w:asciiTheme="minorHAnsi" w:hAnsiTheme="minorHAnsi" w:cstheme="minorHAnsi"/>
          <w:bCs/>
          <w:sz w:val="22"/>
          <w:szCs w:val="22"/>
          <w:lang w:val="en-GB"/>
        </w:rPr>
        <w:t xml:space="preserve"> on any breach of the Anti-Corruption Policy and provisions laid down in documents of the Anti-Corruption Management System, the potential cases of corruption, violations of adjustment of public and private interests</w:t>
      </w:r>
      <w:r w:rsidRPr="001E7FC4">
        <w:rPr>
          <w:rFonts w:asciiTheme="minorHAnsi" w:hAnsiTheme="minorHAnsi" w:cstheme="minorHAnsi"/>
          <w:sz w:val="22"/>
          <w:szCs w:val="22"/>
          <w:lang w:val="en-GB"/>
        </w:rPr>
        <w:t>.</w:t>
      </w:r>
      <w:r w:rsidR="008518F2" w:rsidRPr="001E7FC4">
        <w:rPr>
          <w:rFonts w:asciiTheme="minorHAnsi" w:hAnsiTheme="minorHAnsi" w:cstheme="minorHAnsi"/>
          <w:bCs/>
          <w:sz w:val="22"/>
          <w:szCs w:val="22"/>
          <w:lang w:val="en-GB"/>
        </w:rPr>
        <w:t xml:space="preserve"> </w:t>
      </w:r>
    </w:p>
    <w:p w14:paraId="2C4B360B" w14:textId="1619874C" w:rsidR="00687596" w:rsidRPr="001E7FC4" w:rsidRDefault="006B52BA" w:rsidP="00390816">
      <w:pPr>
        <w:pStyle w:val="ListParagraph"/>
        <w:numPr>
          <w:ilvl w:val="0"/>
          <w:numId w:val="12"/>
        </w:numPr>
        <w:tabs>
          <w:tab w:val="clear" w:pos="6494"/>
          <w:tab w:val="left" w:pos="851"/>
          <w:tab w:val="num" w:pos="1134"/>
        </w:tabs>
        <w:ind w:left="0" w:firstLine="540"/>
        <w:jc w:val="both"/>
        <w:rPr>
          <w:rFonts w:asciiTheme="minorHAnsi" w:hAnsiTheme="minorHAnsi" w:cstheme="minorHAnsi"/>
          <w:sz w:val="22"/>
          <w:szCs w:val="22"/>
          <w:lang w:val="en-GB"/>
        </w:rPr>
      </w:pPr>
      <w:r w:rsidRPr="001E7FC4">
        <w:rPr>
          <w:rFonts w:asciiTheme="minorHAnsi" w:hAnsiTheme="minorHAnsi" w:cstheme="minorHAnsi"/>
          <w:bCs/>
          <w:sz w:val="22"/>
          <w:szCs w:val="22"/>
          <w:lang w:val="en-GB"/>
        </w:rPr>
        <w:t xml:space="preserve"> </w:t>
      </w:r>
      <w:r w:rsidR="00CB70CA" w:rsidRPr="00DD085D">
        <w:rPr>
          <w:rFonts w:asciiTheme="minorHAnsi" w:hAnsiTheme="minorHAnsi" w:cstheme="minorHAnsi"/>
          <w:bCs/>
          <w:sz w:val="22"/>
          <w:szCs w:val="22"/>
          <w:lang w:val="en-GB"/>
        </w:rPr>
        <w:t xml:space="preserve">The </w:t>
      </w:r>
      <w:r w:rsidR="002E7E30">
        <w:rPr>
          <w:rFonts w:asciiTheme="minorHAnsi" w:hAnsiTheme="minorHAnsi" w:cstheme="minorHAnsi"/>
          <w:bCs/>
          <w:sz w:val="22"/>
          <w:szCs w:val="22"/>
          <w:lang w:val="en-GB"/>
        </w:rPr>
        <w:t>Company</w:t>
      </w:r>
      <w:r w:rsidR="00CB70CA" w:rsidRPr="00DD085D">
        <w:rPr>
          <w:rFonts w:asciiTheme="minorHAnsi" w:hAnsiTheme="minorHAnsi" w:cstheme="minorHAnsi"/>
          <w:bCs/>
          <w:sz w:val="22"/>
          <w:szCs w:val="22"/>
          <w:lang w:val="en-GB"/>
        </w:rPr>
        <w:t xml:space="preserve"> also encourages its partners and stakeholders to report on any breach of provisions of the Anti-Corruption Policy or possible cases of corruption to the address </w:t>
      </w:r>
      <w:hyperlink r:id="rId8" w:history="1">
        <w:r w:rsidR="00CB70CA" w:rsidRPr="00DD085D">
          <w:rPr>
            <w:rStyle w:val="Hyperlink"/>
            <w:rFonts w:asciiTheme="minorHAnsi" w:hAnsiTheme="minorHAnsi" w:cstheme="minorHAnsi"/>
            <w:bCs/>
            <w:sz w:val="22"/>
            <w:szCs w:val="22"/>
            <w:lang w:val="en-GB"/>
          </w:rPr>
          <w:t>pasitikejimolinija@ans.lt</w:t>
        </w:r>
      </w:hyperlink>
      <w:r w:rsidR="00CB70CA" w:rsidRPr="00DD085D">
        <w:rPr>
          <w:rFonts w:asciiTheme="minorHAnsi" w:hAnsiTheme="minorHAnsi" w:cstheme="minorHAnsi"/>
          <w:bCs/>
          <w:sz w:val="22"/>
          <w:szCs w:val="22"/>
          <w:lang w:val="en-GB"/>
        </w:rPr>
        <w:t xml:space="preserve"> provided on the website of the </w:t>
      </w:r>
      <w:r w:rsidR="002E7E30">
        <w:rPr>
          <w:rFonts w:asciiTheme="minorHAnsi" w:hAnsiTheme="minorHAnsi" w:cstheme="minorHAnsi"/>
          <w:bCs/>
          <w:sz w:val="22"/>
          <w:szCs w:val="22"/>
          <w:lang w:val="en-GB"/>
        </w:rPr>
        <w:t>Company</w:t>
      </w:r>
      <w:r w:rsidR="00CB70CA" w:rsidRPr="00DD085D">
        <w:rPr>
          <w:rFonts w:asciiTheme="minorHAnsi" w:hAnsiTheme="minorHAnsi" w:cstheme="minorHAnsi"/>
          <w:bCs/>
          <w:sz w:val="22"/>
          <w:szCs w:val="22"/>
          <w:lang w:val="en-GB"/>
        </w:rPr>
        <w:t>, under column “Corruption prevention”</w:t>
      </w:r>
      <w:r w:rsidRPr="001E7FC4">
        <w:rPr>
          <w:rFonts w:asciiTheme="minorHAnsi" w:hAnsiTheme="minorHAnsi" w:cstheme="minorHAnsi"/>
          <w:bCs/>
          <w:sz w:val="22"/>
          <w:szCs w:val="22"/>
          <w:lang w:val="en-GB"/>
        </w:rPr>
        <w:t>.</w:t>
      </w:r>
    </w:p>
    <w:p w14:paraId="0EC7D7AD" w14:textId="75CE0BA5" w:rsidR="00F9516E" w:rsidRPr="001E7FC4" w:rsidRDefault="00F9516E" w:rsidP="00390816">
      <w:pPr>
        <w:pStyle w:val="ListParagraph"/>
        <w:numPr>
          <w:ilvl w:val="0"/>
          <w:numId w:val="12"/>
        </w:numPr>
        <w:tabs>
          <w:tab w:val="clear" w:pos="6494"/>
          <w:tab w:val="left" w:pos="851"/>
          <w:tab w:val="num" w:pos="1134"/>
        </w:tabs>
        <w:ind w:left="0" w:firstLine="540"/>
        <w:jc w:val="both"/>
        <w:rPr>
          <w:rFonts w:asciiTheme="minorHAnsi" w:hAnsiTheme="minorHAnsi" w:cstheme="minorHAnsi"/>
          <w:sz w:val="22"/>
          <w:szCs w:val="22"/>
          <w:lang w:val="en-GB"/>
        </w:rPr>
      </w:pPr>
      <w:r w:rsidRPr="001E7FC4">
        <w:rPr>
          <w:rFonts w:asciiTheme="minorHAnsi" w:hAnsiTheme="minorHAnsi" w:cstheme="minorHAnsi"/>
          <w:sz w:val="22"/>
          <w:szCs w:val="22"/>
          <w:lang w:val="en-GB"/>
        </w:rPr>
        <w:t xml:space="preserve"> </w:t>
      </w:r>
      <w:r w:rsidR="00CB70CA" w:rsidRPr="00DD085D">
        <w:rPr>
          <w:rFonts w:asciiTheme="minorHAnsi" w:hAnsiTheme="minorHAnsi" w:cstheme="minorHAnsi"/>
          <w:sz w:val="22"/>
          <w:szCs w:val="22"/>
          <w:lang w:val="en-GB"/>
        </w:rPr>
        <w:t xml:space="preserve">The management of the Company undertakes to protect the confidentiality of the reporting persons and take all measures to ensure that a person, who has reported on a reasonably suspected breach of the Anti-Corruption Policy of the </w:t>
      </w:r>
      <w:r w:rsidR="002E7E30">
        <w:rPr>
          <w:rFonts w:asciiTheme="minorHAnsi" w:hAnsiTheme="minorHAnsi" w:cstheme="minorHAnsi"/>
          <w:sz w:val="22"/>
          <w:szCs w:val="22"/>
          <w:lang w:val="en-GB"/>
        </w:rPr>
        <w:t>Company</w:t>
      </w:r>
      <w:r w:rsidR="00CB70CA" w:rsidRPr="00DD085D">
        <w:rPr>
          <w:rFonts w:asciiTheme="minorHAnsi" w:hAnsiTheme="minorHAnsi" w:cstheme="minorHAnsi"/>
          <w:sz w:val="22"/>
          <w:szCs w:val="22"/>
          <w:lang w:val="en-GB"/>
        </w:rPr>
        <w:t>, cases of corruption, and violations of adjustment of public and private interests, incurs no negative consequences related to reporting.  Provisions on protection of the persons reporting corruption shall also apply to those cases when it appears that the submitted information has been proved to be unfounded</w:t>
      </w:r>
      <w:r w:rsidR="00F91587" w:rsidRPr="001E7FC4">
        <w:rPr>
          <w:rFonts w:asciiTheme="minorHAnsi" w:hAnsiTheme="minorHAnsi" w:cstheme="minorHAnsi"/>
          <w:color w:val="000000" w:themeColor="text1"/>
          <w:sz w:val="22"/>
          <w:szCs w:val="22"/>
          <w:lang w:val="en-GB"/>
        </w:rPr>
        <w:t>.</w:t>
      </w:r>
    </w:p>
    <w:p w14:paraId="418FB04F" w14:textId="23765695" w:rsidR="00BF3776" w:rsidRPr="001E7FC4" w:rsidRDefault="00EE6835" w:rsidP="00390816">
      <w:pPr>
        <w:pStyle w:val="ListParagraph"/>
        <w:numPr>
          <w:ilvl w:val="0"/>
          <w:numId w:val="12"/>
        </w:numPr>
        <w:tabs>
          <w:tab w:val="left" w:pos="851"/>
        </w:tabs>
        <w:ind w:left="0" w:firstLine="540"/>
        <w:jc w:val="both"/>
        <w:rPr>
          <w:rFonts w:asciiTheme="minorHAnsi" w:hAnsiTheme="minorHAnsi" w:cstheme="minorHAnsi"/>
          <w:color w:val="000000" w:themeColor="text1"/>
          <w:sz w:val="22"/>
          <w:szCs w:val="22"/>
          <w:lang w:val="en-GB"/>
        </w:rPr>
      </w:pPr>
      <w:r w:rsidRPr="001E7FC4">
        <w:rPr>
          <w:rFonts w:asciiTheme="minorHAnsi" w:hAnsiTheme="minorHAnsi" w:cstheme="minorHAnsi"/>
          <w:color w:val="000000" w:themeColor="text1"/>
          <w:sz w:val="22"/>
          <w:szCs w:val="22"/>
          <w:lang w:val="en-GB"/>
        </w:rPr>
        <w:t xml:space="preserve"> </w:t>
      </w:r>
      <w:r w:rsidR="00CB70CA" w:rsidRPr="00DD085D">
        <w:rPr>
          <w:rFonts w:asciiTheme="minorHAnsi" w:hAnsiTheme="minorHAnsi" w:cstheme="minorHAnsi"/>
          <w:color w:val="000000" w:themeColor="text1"/>
          <w:sz w:val="22"/>
          <w:szCs w:val="22"/>
          <w:lang w:val="en-GB"/>
        </w:rPr>
        <w:t xml:space="preserve">With respect to their content, the received reports shall be examined and the replies thereto shall be prepared in accordance with the procedure established under the legal acts of the Republic of Lithuania and the internal legal acts of the </w:t>
      </w:r>
      <w:r w:rsidR="002E7E30">
        <w:rPr>
          <w:rFonts w:asciiTheme="minorHAnsi" w:hAnsiTheme="minorHAnsi" w:cstheme="minorHAnsi"/>
          <w:color w:val="000000" w:themeColor="text1"/>
          <w:sz w:val="22"/>
          <w:szCs w:val="22"/>
          <w:lang w:val="en-GB"/>
        </w:rPr>
        <w:t>Company</w:t>
      </w:r>
      <w:r w:rsidR="00CB70CA" w:rsidRPr="00DD085D">
        <w:rPr>
          <w:rFonts w:asciiTheme="minorHAnsi" w:hAnsiTheme="minorHAnsi" w:cstheme="minorHAnsi"/>
          <w:color w:val="000000" w:themeColor="text1"/>
          <w:sz w:val="22"/>
          <w:szCs w:val="22"/>
          <w:lang w:val="en-GB"/>
        </w:rPr>
        <w:t xml:space="preserve"> and cannot be handed over to the unit or employee for consideration, if an applicant has expressed concern about the actions thereof</w:t>
      </w:r>
      <w:r w:rsidR="00687596" w:rsidRPr="001E7FC4">
        <w:rPr>
          <w:rFonts w:asciiTheme="minorHAnsi" w:hAnsiTheme="minorHAnsi" w:cstheme="minorHAnsi"/>
          <w:color w:val="000000" w:themeColor="text1"/>
          <w:sz w:val="22"/>
          <w:szCs w:val="22"/>
          <w:lang w:val="en-GB"/>
        </w:rPr>
        <w:t>.</w:t>
      </w:r>
    </w:p>
    <w:p w14:paraId="63BDFE2B" w14:textId="139585C8" w:rsidR="00200D8E" w:rsidRPr="001E7FC4" w:rsidRDefault="00CB70CA" w:rsidP="00390816">
      <w:pPr>
        <w:pStyle w:val="ListParagraph"/>
        <w:numPr>
          <w:ilvl w:val="0"/>
          <w:numId w:val="12"/>
        </w:numPr>
        <w:tabs>
          <w:tab w:val="left" w:pos="851"/>
        </w:tabs>
        <w:ind w:left="0" w:firstLine="540"/>
        <w:jc w:val="both"/>
        <w:rPr>
          <w:rFonts w:ascii="Calibri" w:hAnsi="Calibri" w:cs="Calibri"/>
          <w:sz w:val="22"/>
          <w:szCs w:val="22"/>
          <w:lang w:val="en-GB"/>
        </w:rPr>
      </w:pPr>
      <w:r w:rsidRPr="00DD085D">
        <w:rPr>
          <w:rFonts w:asciiTheme="minorHAnsi" w:hAnsiTheme="minorHAnsi" w:cstheme="minorHAnsi"/>
          <w:color w:val="000000" w:themeColor="text1"/>
          <w:sz w:val="22"/>
          <w:szCs w:val="22"/>
          <w:lang w:val="en-GB"/>
        </w:rPr>
        <w:t>Protection, incentive and support measures may be imposed upon the persons who submit the reports, following the procedure established under the Law on Protection of the Reporting Persons of the Republic of Lithuania and other legal acts</w:t>
      </w:r>
      <w:r w:rsidR="00200D8E" w:rsidRPr="001E7FC4">
        <w:rPr>
          <w:rFonts w:ascii="Calibri" w:hAnsi="Calibri" w:cs="Calibri"/>
          <w:sz w:val="22"/>
          <w:szCs w:val="22"/>
          <w:lang w:val="en-GB"/>
        </w:rPr>
        <w:t>.</w:t>
      </w:r>
    </w:p>
    <w:p w14:paraId="4F9A6194" w14:textId="77777777" w:rsidR="00607BA2" w:rsidRPr="001E7FC4" w:rsidRDefault="00607BA2" w:rsidP="00390816">
      <w:pPr>
        <w:tabs>
          <w:tab w:val="left" w:pos="851"/>
        </w:tabs>
        <w:jc w:val="both"/>
        <w:rPr>
          <w:rFonts w:asciiTheme="minorHAnsi" w:hAnsiTheme="minorHAnsi" w:cstheme="minorHAnsi"/>
          <w:sz w:val="22"/>
          <w:szCs w:val="22"/>
          <w:lang w:val="en-GB"/>
        </w:rPr>
      </w:pPr>
    </w:p>
    <w:p w14:paraId="632D5E91" w14:textId="77777777" w:rsidR="00346E4F" w:rsidRPr="00DD085D" w:rsidRDefault="00346E4F" w:rsidP="00346E4F">
      <w:pPr>
        <w:tabs>
          <w:tab w:val="left" w:pos="851"/>
        </w:tabs>
        <w:ind w:firstLine="567"/>
        <w:jc w:val="center"/>
        <w:rPr>
          <w:rFonts w:asciiTheme="minorHAnsi" w:hAnsiTheme="minorHAnsi" w:cstheme="minorHAnsi"/>
          <w:b/>
          <w:bCs/>
          <w:sz w:val="22"/>
          <w:szCs w:val="22"/>
          <w:lang w:val="en-GB"/>
        </w:rPr>
      </w:pPr>
      <w:r w:rsidRPr="00DD085D">
        <w:rPr>
          <w:rFonts w:asciiTheme="minorHAnsi" w:hAnsiTheme="minorHAnsi" w:cstheme="minorHAnsi"/>
          <w:b/>
          <w:bCs/>
          <w:sz w:val="22"/>
          <w:szCs w:val="22"/>
          <w:lang w:val="en-GB"/>
        </w:rPr>
        <w:t>CHAPTER VI</w:t>
      </w:r>
    </w:p>
    <w:p w14:paraId="5E91D078" w14:textId="77777777" w:rsidR="00346E4F" w:rsidRPr="00DD085D" w:rsidRDefault="00346E4F" w:rsidP="00346E4F">
      <w:pPr>
        <w:tabs>
          <w:tab w:val="left" w:pos="851"/>
        </w:tabs>
        <w:ind w:firstLine="567"/>
        <w:jc w:val="center"/>
        <w:rPr>
          <w:rFonts w:asciiTheme="minorHAnsi" w:hAnsiTheme="minorHAnsi" w:cstheme="minorHAnsi"/>
          <w:b/>
          <w:bCs/>
          <w:sz w:val="22"/>
          <w:szCs w:val="22"/>
          <w:lang w:val="en-GB"/>
        </w:rPr>
      </w:pPr>
      <w:r w:rsidRPr="00DD085D">
        <w:rPr>
          <w:rFonts w:asciiTheme="minorHAnsi" w:hAnsiTheme="minorHAnsi" w:cstheme="minorHAnsi"/>
          <w:b/>
          <w:bCs/>
          <w:sz w:val="22"/>
          <w:szCs w:val="22"/>
          <w:lang w:val="en-GB"/>
        </w:rPr>
        <w:t>LIABILITY</w:t>
      </w:r>
    </w:p>
    <w:p w14:paraId="7EA7FFEF" w14:textId="77777777" w:rsidR="009E3618" w:rsidRPr="001E7FC4" w:rsidRDefault="009E3618" w:rsidP="00390816">
      <w:pPr>
        <w:tabs>
          <w:tab w:val="left" w:pos="851"/>
        </w:tabs>
        <w:ind w:firstLine="567"/>
        <w:jc w:val="center"/>
        <w:rPr>
          <w:rFonts w:asciiTheme="minorHAnsi" w:hAnsiTheme="minorHAnsi" w:cstheme="minorHAnsi"/>
          <w:b/>
          <w:bCs/>
          <w:sz w:val="22"/>
          <w:szCs w:val="22"/>
          <w:lang w:val="en-GB"/>
        </w:rPr>
      </w:pPr>
    </w:p>
    <w:p w14:paraId="720EA3E9" w14:textId="4A17BD0B" w:rsidR="009E3618" w:rsidRPr="001E7FC4" w:rsidRDefault="00CB70CA" w:rsidP="00390816">
      <w:pPr>
        <w:numPr>
          <w:ilvl w:val="0"/>
          <w:numId w:val="12"/>
        </w:numPr>
        <w:tabs>
          <w:tab w:val="left" w:pos="993"/>
          <w:tab w:val="num" w:pos="1276"/>
        </w:tabs>
        <w:ind w:left="0" w:firstLine="630"/>
        <w:jc w:val="both"/>
        <w:rPr>
          <w:rFonts w:asciiTheme="minorHAnsi" w:hAnsiTheme="minorHAnsi" w:cstheme="minorHAnsi"/>
          <w:bCs/>
          <w:sz w:val="22"/>
          <w:szCs w:val="22"/>
          <w:lang w:val="en-GB"/>
        </w:rPr>
      </w:pPr>
      <w:r w:rsidRPr="00DD085D">
        <w:rPr>
          <w:rFonts w:asciiTheme="minorHAnsi" w:hAnsiTheme="minorHAnsi" w:cstheme="minorHAnsi"/>
          <w:sz w:val="22"/>
          <w:szCs w:val="22"/>
          <w:lang w:val="en-GB"/>
        </w:rPr>
        <w:t xml:space="preserve">A breach of the Anti-Corruption Policy may be considered a gross violation of labour obligations and may be subject to liability as established under the legal acts of the Republic of Lithuania and the Rules on the Work Procedure of the </w:t>
      </w:r>
      <w:r w:rsidR="002E7E30">
        <w:rPr>
          <w:rFonts w:asciiTheme="minorHAnsi" w:hAnsiTheme="minorHAnsi" w:cstheme="minorHAnsi"/>
          <w:sz w:val="22"/>
          <w:szCs w:val="22"/>
          <w:lang w:val="en-GB"/>
        </w:rPr>
        <w:t>Company</w:t>
      </w:r>
      <w:r w:rsidR="008518F2" w:rsidRPr="001E7FC4">
        <w:rPr>
          <w:rFonts w:asciiTheme="minorHAnsi" w:hAnsiTheme="minorHAnsi" w:cstheme="minorHAnsi"/>
          <w:sz w:val="22"/>
          <w:szCs w:val="22"/>
          <w:lang w:val="en-GB"/>
        </w:rPr>
        <w:t>.</w:t>
      </w:r>
    </w:p>
    <w:p w14:paraId="36B325AB" w14:textId="3BCA3081" w:rsidR="009E3618" w:rsidRPr="001E7FC4" w:rsidRDefault="00CB70CA" w:rsidP="00390816">
      <w:pPr>
        <w:numPr>
          <w:ilvl w:val="0"/>
          <w:numId w:val="12"/>
        </w:numPr>
        <w:tabs>
          <w:tab w:val="left" w:pos="993"/>
          <w:tab w:val="num" w:pos="1276"/>
        </w:tabs>
        <w:ind w:left="0" w:firstLine="630"/>
        <w:jc w:val="both"/>
        <w:rPr>
          <w:rFonts w:asciiTheme="minorHAnsi" w:hAnsiTheme="minorHAnsi" w:cstheme="minorHAnsi"/>
          <w:bCs/>
          <w:sz w:val="22"/>
          <w:szCs w:val="22"/>
          <w:lang w:val="en-GB"/>
        </w:rPr>
      </w:pPr>
      <w:r w:rsidRPr="00DD085D">
        <w:rPr>
          <w:rFonts w:asciiTheme="minorHAnsi" w:hAnsiTheme="minorHAnsi" w:cstheme="minorHAnsi"/>
          <w:bCs/>
          <w:sz w:val="22"/>
          <w:szCs w:val="22"/>
          <w:lang w:val="en-GB"/>
        </w:rPr>
        <w:t>In case a breach of the Anti-Corruption Policy involves constituent of criminal offence, the competent authorities shall be informed thereon, and such offence may be subject to liability as established under the legal acts of the Republic of Lithuania</w:t>
      </w:r>
      <w:r w:rsidR="009E3618" w:rsidRPr="001E7FC4">
        <w:rPr>
          <w:rFonts w:asciiTheme="minorHAnsi" w:hAnsiTheme="minorHAnsi" w:cstheme="minorHAnsi"/>
          <w:bCs/>
          <w:sz w:val="22"/>
          <w:szCs w:val="22"/>
          <w:lang w:val="en-GB"/>
        </w:rPr>
        <w:t>.</w:t>
      </w:r>
    </w:p>
    <w:p w14:paraId="7E6B2D6A" w14:textId="5ABB5D51" w:rsidR="009E3618" w:rsidRPr="001E7FC4" w:rsidRDefault="009E3618" w:rsidP="00390816">
      <w:pPr>
        <w:tabs>
          <w:tab w:val="left" w:pos="851"/>
        </w:tabs>
        <w:ind w:firstLine="567"/>
        <w:jc w:val="both"/>
        <w:rPr>
          <w:rFonts w:asciiTheme="minorHAnsi" w:hAnsiTheme="minorHAnsi" w:cstheme="minorHAnsi"/>
          <w:bCs/>
          <w:sz w:val="22"/>
          <w:szCs w:val="22"/>
          <w:lang w:val="en-GB"/>
        </w:rPr>
      </w:pPr>
    </w:p>
    <w:p w14:paraId="59E6E6CA" w14:textId="77777777" w:rsidR="00346E4F" w:rsidRPr="00DD085D" w:rsidRDefault="00346E4F" w:rsidP="00346E4F">
      <w:pPr>
        <w:tabs>
          <w:tab w:val="left" w:pos="851"/>
        </w:tabs>
        <w:ind w:firstLine="567"/>
        <w:jc w:val="center"/>
        <w:rPr>
          <w:rFonts w:asciiTheme="minorHAnsi" w:hAnsiTheme="minorHAnsi" w:cstheme="minorHAnsi"/>
          <w:b/>
          <w:bCs/>
          <w:sz w:val="22"/>
          <w:szCs w:val="22"/>
          <w:lang w:val="en-GB"/>
        </w:rPr>
      </w:pPr>
      <w:r w:rsidRPr="00DD085D">
        <w:rPr>
          <w:rFonts w:asciiTheme="minorHAnsi" w:hAnsiTheme="minorHAnsi" w:cstheme="minorHAnsi"/>
          <w:b/>
          <w:bCs/>
          <w:sz w:val="22"/>
          <w:szCs w:val="22"/>
          <w:lang w:val="en-GB"/>
        </w:rPr>
        <w:t>CHAPTER VII</w:t>
      </w:r>
    </w:p>
    <w:p w14:paraId="0A30AFC6" w14:textId="77777777" w:rsidR="00346E4F" w:rsidRPr="00DD085D" w:rsidRDefault="00346E4F" w:rsidP="00346E4F">
      <w:pPr>
        <w:tabs>
          <w:tab w:val="left" w:pos="851"/>
        </w:tabs>
        <w:ind w:firstLine="567"/>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FINAL PROVISIONS</w:t>
      </w:r>
    </w:p>
    <w:p w14:paraId="6536E9D0" w14:textId="77777777" w:rsidR="002D68D1" w:rsidRPr="001E7FC4" w:rsidRDefault="002D68D1" w:rsidP="00390816">
      <w:pPr>
        <w:tabs>
          <w:tab w:val="left" w:pos="851"/>
        </w:tabs>
        <w:ind w:firstLine="567"/>
        <w:jc w:val="center"/>
        <w:rPr>
          <w:rFonts w:asciiTheme="minorHAnsi" w:hAnsiTheme="minorHAnsi" w:cstheme="minorHAnsi"/>
          <w:b/>
          <w:bCs/>
          <w:sz w:val="22"/>
          <w:szCs w:val="22"/>
          <w:lang w:val="en-GB"/>
        </w:rPr>
      </w:pPr>
    </w:p>
    <w:p w14:paraId="4368F640" w14:textId="5D9F5069" w:rsidR="00C83293" w:rsidRPr="001E7FC4" w:rsidRDefault="00346E4F" w:rsidP="00390816">
      <w:pPr>
        <w:pStyle w:val="ListParagraph"/>
        <w:numPr>
          <w:ilvl w:val="0"/>
          <w:numId w:val="12"/>
        </w:numPr>
        <w:tabs>
          <w:tab w:val="left" w:pos="993"/>
          <w:tab w:val="num" w:pos="1276"/>
        </w:tabs>
        <w:ind w:left="0" w:firstLine="63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All present employees of the </w:t>
      </w:r>
      <w:r w:rsidR="006929F6">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as well as those who shall be recruited by the </w:t>
      </w:r>
      <w:r w:rsidR="006929F6">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in future must be familiar with the Anti-Corruption Policy and fulfil the requirements thereof</w:t>
      </w:r>
      <w:r w:rsidR="00D34447" w:rsidRPr="001E7FC4">
        <w:rPr>
          <w:rFonts w:asciiTheme="minorHAnsi" w:hAnsiTheme="minorHAnsi" w:cstheme="minorHAnsi"/>
          <w:sz w:val="22"/>
          <w:szCs w:val="22"/>
          <w:lang w:val="en-GB"/>
        </w:rPr>
        <w:t>.</w:t>
      </w:r>
      <w:r w:rsidR="0033754D" w:rsidRPr="001E7FC4">
        <w:rPr>
          <w:rFonts w:asciiTheme="minorHAnsi" w:hAnsiTheme="minorHAnsi" w:cstheme="minorHAnsi"/>
          <w:sz w:val="22"/>
          <w:szCs w:val="22"/>
          <w:lang w:val="en-GB"/>
        </w:rPr>
        <w:t xml:space="preserve"> </w:t>
      </w:r>
    </w:p>
    <w:p w14:paraId="1D56CDC1" w14:textId="6B778715" w:rsidR="00AC754F" w:rsidRPr="001E7FC4" w:rsidRDefault="00346E4F" w:rsidP="00390816">
      <w:pPr>
        <w:pStyle w:val="ListParagraph"/>
        <w:numPr>
          <w:ilvl w:val="0"/>
          <w:numId w:val="12"/>
        </w:numPr>
        <w:tabs>
          <w:tab w:val="left" w:pos="993"/>
          <w:tab w:val="num" w:pos="1276"/>
        </w:tabs>
        <w:ind w:left="0" w:firstLine="63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Persons who are not employed by the </w:t>
      </w:r>
      <w:r w:rsidR="006929F6">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but represent the interests of the </w:t>
      </w:r>
      <w:r w:rsidR="006929F6">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or act on behalf thereof as well as partners of the </w:t>
      </w:r>
      <w:r w:rsidR="006929F6">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which enter public procurement contracts with the </w:t>
      </w:r>
      <w:r w:rsidR="006929F6">
        <w:rPr>
          <w:rFonts w:asciiTheme="minorHAnsi" w:hAnsiTheme="minorHAnsi" w:cstheme="minorHAnsi"/>
          <w:sz w:val="22"/>
          <w:szCs w:val="22"/>
          <w:lang w:val="en-GB"/>
        </w:rPr>
        <w:lastRenderedPageBreak/>
        <w:t>Company</w:t>
      </w:r>
      <w:r w:rsidRPr="00DD085D">
        <w:rPr>
          <w:rFonts w:asciiTheme="minorHAnsi" w:hAnsiTheme="minorHAnsi" w:cstheme="minorHAnsi"/>
          <w:sz w:val="22"/>
          <w:szCs w:val="22"/>
          <w:lang w:val="en-GB"/>
        </w:rPr>
        <w:t xml:space="preserve"> must also be familiarised with the Anti-Corruption Policy and are liable to commit following the provisions thereof</w:t>
      </w:r>
      <w:r w:rsidR="00AC754F" w:rsidRPr="001E7FC4">
        <w:rPr>
          <w:rFonts w:asciiTheme="minorHAnsi" w:hAnsiTheme="minorHAnsi" w:cstheme="minorHAnsi"/>
          <w:sz w:val="22"/>
          <w:szCs w:val="22"/>
          <w:lang w:val="en-GB"/>
        </w:rPr>
        <w:t>.</w:t>
      </w:r>
    </w:p>
    <w:p w14:paraId="3210BE3B" w14:textId="156A3958" w:rsidR="00AC754F" w:rsidRPr="001E7FC4" w:rsidRDefault="00346E4F" w:rsidP="00390816">
      <w:pPr>
        <w:pStyle w:val="ListParagraph"/>
        <w:numPr>
          <w:ilvl w:val="0"/>
          <w:numId w:val="12"/>
        </w:numPr>
        <w:tabs>
          <w:tab w:val="left" w:pos="993"/>
          <w:tab w:val="num" w:pos="1276"/>
        </w:tabs>
        <w:ind w:left="0" w:firstLine="63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The Anti-Corruption Policy is publicly available. The </w:t>
      </w:r>
      <w:r w:rsidR="006929F6">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seeks to ensure that all partners of the </w:t>
      </w:r>
      <w:r w:rsidR="006929F6">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and stakeholders comply with the provisions of the Anti-Corruption Policy</w:t>
      </w:r>
      <w:r w:rsidR="00CB70CA">
        <w:rPr>
          <w:rFonts w:asciiTheme="minorHAnsi" w:hAnsiTheme="minorHAnsi" w:cstheme="minorHAnsi"/>
          <w:sz w:val="22"/>
          <w:szCs w:val="22"/>
          <w:lang w:val="en-GB"/>
        </w:rPr>
        <w:t>.</w:t>
      </w:r>
      <w:r w:rsidRPr="001E7FC4">
        <w:rPr>
          <w:rFonts w:asciiTheme="minorHAnsi" w:hAnsiTheme="minorHAnsi" w:cstheme="minorHAnsi"/>
          <w:sz w:val="22"/>
          <w:szCs w:val="22"/>
          <w:lang w:val="en-GB"/>
        </w:rPr>
        <w:t xml:space="preserve"> </w:t>
      </w:r>
    </w:p>
    <w:p w14:paraId="4CF7E13D" w14:textId="02DF0ADC" w:rsidR="00132367" w:rsidRPr="001E7FC4" w:rsidRDefault="00132367" w:rsidP="00390816">
      <w:pPr>
        <w:tabs>
          <w:tab w:val="left" w:pos="993"/>
        </w:tabs>
        <w:jc w:val="both"/>
        <w:rPr>
          <w:rFonts w:asciiTheme="minorHAnsi" w:hAnsiTheme="minorHAnsi" w:cstheme="minorHAnsi"/>
          <w:sz w:val="22"/>
          <w:szCs w:val="22"/>
          <w:lang w:val="en-GB"/>
        </w:rPr>
      </w:pPr>
    </w:p>
    <w:p w14:paraId="41B05D82" w14:textId="469375FB" w:rsidR="00132367" w:rsidRPr="001E7FC4" w:rsidRDefault="00132367" w:rsidP="00390816">
      <w:pPr>
        <w:tabs>
          <w:tab w:val="left" w:pos="993"/>
        </w:tabs>
        <w:jc w:val="center"/>
        <w:rPr>
          <w:rFonts w:asciiTheme="minorHAnsi" w:hAnsiTheme="minorHAnsi" w:cstheme="minorHAnsi"/>
          <w:sz w:val="22"/>
          <w:szCs w:val="22"/>
          <w:lang w:val="en-GB"/>
        </w:rPr>
      </w:pPr>
      <w:r w:rsidRPr="001E7FC4">
        <w:rPr>
          <w:rFonts w:asciiTheme="minorHAnsi" w:hAnsiTheme="minorHAnsi" w:cstheme="minorHAnsi"/>
          <w:sz w:val="22"/>
          <w:szCs w:val="22"/>
          <w:lang w:val="en-GB"/>
        </w:rPr>
        <w:t>____________</w:t>
      </w:r>
    </w:p>
    <w:sectPr w:rsidR="00132367" w:rsidRPr="001E7FC4" w:rsidSect="001E7FC4">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61989" w14:textId="77777777" w:rsidR="00ED3E15" w:rsidRDefault="00ED3E15" w:rsidP="007C1CC3">
      <w:r>
        <w:separator/>
      </w:r>
    </w:p>
  </w:endnote>
  <w:endnote w:type="continuationSeparator" w:id="0">
    <w:p w14:paraId="0377A59D" w14:textId="77777777" w:rsidR="00ED3E15" w:rsidRDefault="00ED3E15" w:rsidP="007C1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Courier New"/>
    <w:charset w:val="00"/>
    <w:family w:val="roman"/>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ans-bold-webfon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55486" w14:textId="77777777" w:rsidR="00ED3E15" w:rsidRDefault="00ED3E15" w:rsidP="007C1CC3">
      <w:r>
        <w:separator/>
      </w:r>
    </w:p>
  </w:footnote>
  <w:footnote w:type="continuationSeparator" w:id="0">
    <w:p w14:paraId="2D6ECBCD" w14:textId="77777777" w:rsidR="00ED3E15" w:rsidRDefault="00ED3E15" w:rsidP="007C1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EF834" w14:textId="7D17B851" w:rsidR="00C30941" w:rsidRPr="00D71604" w:rsidRDefault="00C30941">
    <w:pPr>
      <w:pStyle w:val="Header"/>
      <w:jc w:val="center"/>
      <w:rPr>
        <w:rFonts w:asciiTheme="minorHAnsi" w:hAnsiTheme="minorHAnsi" w:cstheme="minorHAnsi"/>
        <w:sz w:val="22"/>
        <w:szCs w:val="22"/>
      </w:rPr>
    </w:pPr>
    <w:r w:rsidRPr="00D71604">
      <w:rPr>
        <w:rFonts w:asciiTheme="minorHAnsi" w:hAnsiTheme="minorHAnsi" w:cstheme="minorHAnsi"/>
        <w:sz w:val="22"/>
        <w:szCs w:val="22"/>
      </w:rPr>
      <w:fldChar w:fldCharType="begin"/>
    </w:r>
    <w:r w:rsidRPr="00D71604">
      <w:rPr>
        <w:rFonts w:asciiTheme="minorHAnsi" w:hAnsiTheme="minorHAnsi" w:cstheme="minorHAnsi"/>
        <w:sz w:val="22"/>
        <w:szCs w:val="22"/>
      </w:rPr>
      <w:instrText xml:space="preserve"> PAGE  </w:instrText>
    </w:r>
    <w:r w:rsidRPr="00D71604">
      <w:rPr>
        <w:rFonts w:asciiTheme="minorHAnsi" w:hAnsiTheme="minorHAnsi" w:cstheme="minorHAnsi"/>
        <w:sz w:val="22"/>
        <w:szCs w:val="22"/>
      </w:rPr>
      <w:fldChar w:fldCharType="separate"/>
    </w:r>
    <w:r w:rsidR="0061555B" w:rsidRPr="00D71604">
      <w:rPr>
        <w:rFonts w:asciiTheme="minorHAnsi" w:hAnsiTheme="minorHAnsi" w:cstheme="minorHAnsi"/>
        <w:noProof/>
        <w:sz w:val="22"/>
        <w:szCs w:val="22"/>
      </w:rPr>
      <w:t>7</w:t>
    </w:r>
    <w:r w:rsidRPr="00D71604">
      <w:rPr>
        <w:rFonts w:asciiTheme="minorHAnsi" w:hAnsiTheme="minorHAnsi" w:cstheme="minorHAnsi"/>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C21FA"/>
    <w:multiLevelType w:val="hybridMultilevel"/>
    <w:tmpl w:val="A65472B0"/>
    <w:lvl w:ilvl="0" w:tplc="ECC01E1C">
      <w:start w:val="1"/>
      <w:numFmt w:val="upperRoman"/>
      <w:lvlText w:val="%1."/>
      <w:lvlJc w:val="left"/>
      <w:pPr>
        <w:ind w:left="243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DC56D2"/>
    <w:multiLevelType w:val="multilevel"/>
    <w:tmpl w:val="E9A0400C"/>
    <w:lvl w:ilvl="0">
      <w:start w:val="7"/>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2" w15:restartNumberingAfterBreak="0">
    <w:nsid w:val="18D13D9C"/>
    <w:multiLevelType w:val="hybridMultilevel"/>
    <w:tmpl w:val="7E54C0F2"/>
    <w:lvl w:ilvl="0" w:tplc="AAE0DF50">
      <w:start w:val="1"/>
      <w:numFmt w:val="decimal"/>
      <w:lvlText w:val="%1."/>
      <w:lvlJc w:val="left"/>
      <w:pPr>
        <w:ind w:left="2055" w:hanging="360"/>
      </w:pPr>
      <w:rPr>
        <w:rFonts w:hint="default"/>
      </w:rPr>
    </w:lvl>
    <w:lvl w:ilvl="1" w:tplc="04270019" w:tentative="1">
      <w:start w:val="1"/>
      <w:numFmt w:val="lowerLetter"/>
      <w:lvlText w:val="%2."/>
      <w:lvlJc w:val="left"/>
      <w:pPr>
        <w:ind w:left="2775" w:hanging="360"/>
      </w:pPr>
    </w:lvl>
    <w:lvl w:ilvl="2" w:tplc="0427001B" w:tentative="1">
      <w:start w:val="1"/>
      <w:numFmt w:val="lowerRoman"/>
      <w:lvlText w:val="%3."/>
      <w:lvlJc w:val="right"/>
      <w:pPr>
        <w:ind w:left="3495" w:hanging="180"/>
      </w:pPr>
    </w:lvl>
    <w:lvl w:ilvl="3" w:tplc="0427000F" w:tentative="1">
      <w:start w:val="1"/>
      <w:numFmt w:val="decimal"/>
      <w:lvlText w:val="%4."/>
      <w:lvlJc w:val="left"/>
      <w:pPr>
        <w:ind w:left="4215" w:hanging="360"/>
      </w:pPr>
    </w:lvl>
    <w:lvl w:ilvl="4" w:tplc="04270019" w:tentative="1">
      <w:start w:val="1"/>
      <w:numFmt w:val="lowerLetter"/>
      <w:lvlText w:val="%5."/>
      <w:lvlJc w:val="left"/>
      <w:pPr>
        <w:ind w:left="4935" w:hanging="360"/>
      </w:pPr>
    </w:lvl>
    <w:lvl w:ilvl="5" w:tplc="0427001B" w:tentative="1">
      <w:start w:val="1"/>
      <w:numFmt w:val="lowerRoman"/>
      <w:lvlText w:val="%6."/>
      <w:lvlJc w:val="right"/>
      <w:pPr>
        <w:ind w:left="5655" w:hanging="180"/>
      </w:pPr>
    </w:lvl>
    <w:lvl w:ilvl="6" w:tplc="0427000F" w:tentative="1">
      <w:start w:val="1"/>
      <w:numFmt w:val="decimal"/>
      <w:lvlText w:val="%7."/>
      <w:lvlJc w:val="left"/>
      <w:pPr>
        <w:ind w:left="6375" w:hanging="360"/>
      </w:pPr>
    </w:lvl>
    <w:lvl w:ilvl="7" w:tplc="04270019" w:tentative="1">
      <w:start w:val="1"/>
      <w:numFmt w:val="lowerLetter"/>
      <w:lvlText w:val="%8."/>
      <w:lvlJc w:val="left"/>
      <w:pPr>
        <w:ind w:left="7095" w:hanging="360"/>
      </w:pPr>
    </w:lvl>
    <w:lvl w:ilvl="8" w:tplc="0427001B" w:tentative="1">
      <w:start w:val="1"/>
      <w:numFmt w:val="lowerRoman"/>
      <w:lvlText w:val="%9."/>
      <w:lvlJc w:val="right"/>
      <w:pPr>
        <w:ind w:left="7815" w:hanging="180"/>
      </w:pPr>
    </w:lvl>
  </w:abstractNum>
  <w:abstractNum w:abstractNumId="3" w15:restartNumberingAfterBreak="0">
    <w:nsid w:val="1CE3611F"/>
    <w:multiLevelType w:val="multilevel"/>
    <w:tmpl w:val="AC862F74"/>
    <w:lvl w:ilvl="0">
      <w:start w:val="7"/>
      <w:numFmt w:val="decimal"/>
      <w:lvlText w:val="%1."/>
      <w:lvlJc w:val="left"/>
      <w:pPr>
        <w:ind w:left="927"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2A164BC9"/>
    <w:multiLevelType w:val="multilevel"/>
    <w:tmpl w:val="0B74BB30"/>
    <w:lvl w:ilvl="0">
      <w:start w:val="1"/>
      <w:numFmt w:val="decimal"/>
      <w:lvlText w:val="%1."/>
      <w:lvlJc w:val="left"/>
      <w:pPr>
        <w:ind w:left="720" w:hanging="360"/>
      </w:pPr>
      <w:rPr>
        <w:rFonts w:hint="default"/>
        <w:b w:val="0"/>
        <w:sz w:val="24"/>
        <w:szCs w:val="24"/>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EDA276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47E7E48"/>
    <w:multiLevelType w:val="multilevel"/>
    <w:tmpl w:val="209C415E"/>
    <w:lvl w:ilvl="0">
      <w:start w:val="1"/>
      <w:numFmt w:val="decimal"/>
      <w:lvlText w:val="%1."/>
      <w:lvlJc w:val="left"/>
      <w:pPr>
        <w:tabs>
          <w:tab w:val="num" w:pos="540"/>
        </w:tabs>
        <w:ind w:left="540" w:hanging="540"/>
      </w:pPr>
      <w:rPr>
        <w:rFonts w:hint="default"/>
        <w:color w:val="auto"/>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ED543A8"/>
    <w:multiLevelType w:val="multilevel"/>
    <w:tmpl w:val="B01A5C52"/>
    <w:lvl w:ilvl="0">
      <w:start w:val="25"/>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42FA2CED"/>
    <w:multiLevelType w:val="multilevel"/>
    <w:tmpl w:val="57E6810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3210" w:hanging="720"/>
      </w:pPr>
      <w:rPr>
        <w:rFonts w:hint="default"/>
      </w:rPr>
    </w:lvl>
    <w:lvl w:ilvl="3">
      <w:start w:val="1"/>
      <w:numFmt w:val="decimal"/>
      <w:lvlText w:val="%1.%2.%3.%4."/>
      <w:lvlJc w:val="left"/>
      <w:pPr>
        <w:ind w:left="4455" w:hanging="720"/>
      </w:pPr>
      <w:rPr>
        <w:rFonts w:hint="default"/>
      </w:rPr>
    </w:lvl>
    <w:lvl w:ilvl="4">
      <w:start w:val="1"/>
      <w:numFmt w:val="decimal"/>
      <w:lvlText w:val="%1.%2.%3.%4.%5."/>
      <w:lvlJc w:val="left"/>
      <w:pPr>
        <w:ind w:left="6060" w:hanging="1080"/>
      </w:pPr>
      <w:rPr>
        <w:rFonts w:hint="default"/>
      </w:rPr>
    </w:lvl>
    <w:lvl w:ilvl="5">
      <w:start w:val="1"/>
      <w:numFmt w:val="decimal"/>
      <w:lvlText w:val="%1.%2.%3.%4.%5.%6."/>
      <w:lvlJc w:val="left"/>
      <w:pPr>
        <w:ind w:left="7305" w:hanging="1080"/>
      </w:pPr>
      <w:rPr>
        <w:rFonts w:hint="default"/>
      </w:rPr>
    </w:lvl>
    <w:lvl w:ilvl="6">
      <w:start w:val="1"/>
      <w:numFmt w:val="decimal"/>
      <w:lvlText w:val="%1.%2.%3.%4.%5.%6.%7."/>
      <w:lvlJc w:val="left"/>
      <w:pPr>
        <w:ind w:left="8550" w:hanging="1080"/>
      </w:pPr>
      <w:rPr>
        <w:rFonts w:hint="default"/>
      </w:rPr>
    </w:lvl>
    <w:lvl w:ilvl="7">
      <w:start w:val="1"/>
      <w:numFmt w:val="decimal"/>
      <w:lvlText w:val="%1.%2.%3.%4.%5.%6.%7.%8."/>
      <w:lvlJc w:val="left"/>
      <w:pPr>
        <w:ind w:left="10155" w:hanging="1440"/>
      </w:pPr>
      <w:rPr>
        <w:rFonts w:hint="default"/>
      </w:rPr>
    </w:lvl>
    <w:lvl w:ilvl="8">
      <w:start w:val="1"/>
      <w:numFmt w:val="decimal"/>
      <w:lvlText w:val="%1.%2.%3.%4.%5.%6.%7.%8.%9."/>
      <w:lvlJc w:val="left"/>
      <w:pPr>
        <w:ind w:left="11400" w:hanging="1440"/>
      </w:pPr>
      <w:rPr>
        <w:rFonts w:hint="default"/>
      </w:rPr>
    </w:lvl>
  </w:abstractNum>
  <w:abstractNum w:abstractNumId="9" w15:restartNumberingAfterBreak="0">
    <w:nsid w:val="47891DD4"/>
    <w:multiLevelType w:val="multilevel"/>
    <w:tmpl w:val="7E9C8452"/>
    <w:lvl w:ilvl="0">
      <w:start w:val="9"/>
      <w:numFmt w:val="decimal"/>
      <w:lvlText w:val="%1"/>
      <w:lvlJc w:val="left"/>
      <w:pPr>
        <w:ind w:left="360" w:hanging="360"/>
      </w:pPr>
      <w:rPr>
        <w:rFonts w:hint="default"/>
        <w:b w:val="0"/>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5872F14"/>
    <w:multiLevelType w:val="multilevel"/>
    <w:tmpl w:val="09E29970"/>
    <w:lvl w:ilvl="0">
      <w:start w:val="11"/>
      <w:numFmt w:val="decimal"/>
      <w:lvlText w:val="%1."/>
      <w:lvlJc w:val="left"/>
      <w:pPr>
        <w:ind w:left="360" w:hanging="360"/>
      </w:pPr>
      <w:rPr>
        <w:rFonts w:hint="default"/>
        <w:b w:val="0"/>
      </w:rPr>
    </w:lvl>
    <w:lvl w:ilvl="1">
      <w:start w:val="2"/>
      <w:numFmt w:val="decimal"/>
      <w:lvlText w:val="%1.%2."/>
      <w:lvlJc w:val="left"/>
      <w:pPr>
        <w:ind w:left="1211" w:hanging="360"/>
      </w:pPr>
      <w:rPr>
        <w:rFonts w:hint="default"/>
        <w:b w:val="0"/>
      </w:rPr>
    </w:lvl>
    <w:lvl w:ilvl="2">
      <w:start w:val="1"/>
      <w:numFmt w:val="decimal"/>
      <w:lvlText w:val="%1.%2.%3."/>
      <w:lvlJc w:val="left"/>
      <w:pPr>
        <w:ind w:left="1290" w:hanging="720"/>
      </w:pPr>
      <w:rPr>
        <w:rFonts w:hint="default"/>
        <w:b/>
      </w:rPr>
    </w:lvl>
    <w:lvl w:ilvl="3">
      <w:start w:val="1"/>
      <w:numFmt w:val="decimal"/>
      <w:lvlText w:val="%1.%2.%3.%4."/>
      <w:lvlJc w:val="left"/>
      <w:pPr>
        <w:ind w:left="1575" w:hanging="720"/>
      </w:pPr>
      <w:rPr>
        <w:rFonts w:hint="default"/>
        <w:b/>
      </w:rPr>
    </w:lvl>
    <w:lvl w:ilvl="4">
      <w:start w:val="1"/>
      <w:numFmt w:val="decimal"/>
      <w:lvlText w:val="%1.%2.%3.%4.%5."/>
      <w:lvlJc w:val="left"/>
      <w:pPr>
        <w:ind w:left="2220" w:hanging="1080"/>
      </w:pPr>
      <w:rPr>
        <w:rFonts w:hint="default"/>
        <w:b/>
      </w:rPr>
    </w:lvl>
    <w:lvl w:ilvl="5">
      <w:start w:val="1"/>
      <w:numFmt w:val="decimal"/>
      <w:lvlText w:val="%1.%2.%3.%4.%5.%6."/>
      <w:lvlJc w:val="left"/>
      <w:pPr>
        <w:ind w:left="2505" w:hanging="1080"/>
      </w:pPr>
      <w:rPr>
        <w:rFonts w:hint="default"/>
        <w:b/>
      </w:rPr>
    </w:lvl>
    <w:lvl w:ilvl="6">
      <w:start w:val="1"/>
      <w:numFmt w:val="decimal"/>
      <w:lvlText w:val="%1.%2.%3.%4.%5.%6.%7."/>
      <w:lvlJc w:val="left"/>
      <w:pPr>
        <w:ind w:left="3150" w:hanging="1440"/>
      </w:pPr>
      <w:rPr>
        <w:rFonts w:hint="default"/>
        <w:b/>
      </w:rPr>
    </w:lvl>
    <w:lvl w:ilvl="7">
      <w:start w:val="1"/>
      <w:numFmt w:val="decimal"/>
      <w:lvlText w:val="%1.%2.%3.%4.%5.%6.%7.%8."/>
      <w:lvlJc w:val="left"/>
      <w:pPr>
        <w:ind w:left="3435" w:hanging="1440"/>
      </w:pPr>
      <w:rPr>
        <w:rFonts w:hint="default"/>
        <w:b/>
      </w:rPr>
    </w:lvl>
    <w:lvl w:ilvl="8">
      <w:start w:val="1"/>
      <w:numFmt w:val="decimal"/>
      <w:lvlText w:val="%1.%2.%3.%4.%5.%6.%7.%8.%9."/>
      <w:lvlJc w:val="left"/>
      <w:pPr>
        <w:ind w:left="4080" w:hanging="1800"/>
      </w:pPr>
      <w:rPr>
        <w:rFonts w:hint="default"/>
        <w:b/>
      </w:rPr>
    </w:lvl>
  </w:abstractNum>
  <w:abstractNum w:abstractNumId="11" w15:restartNumberingAfterBreak="0">
    <w:nsid w:val="6D634153"/>
    <w:multiLevelType w:val="multilevel"/>
    <w:tmpl w:val="209C415E"/>
    <w:lvl w:ilvl="0">
      <w:start w:val="1"/>
      <w:numFmt w:val="decimal"/>
      <w:lvlText w:val="%1."/>
      <w:lvlJc w:val="left"/>
      <w:pPr>
        <w:tabs>
          <w:tab w:val="num" w:pos="540"/>
        </w:tabs>
        <w:ind w:left="540" w:hanging="540"/>
      </w:pPr>
      <w:rPr>
        <w:rFonts w:hint="default"/>
        <w:color w:val="auto"/>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DED6BAE"/>
    <w:multiLevelType w:val="multilevel"/>
    <w:tmpl w:val="C8CE23AC"/>
    <w:lvl w:ilvl="0">
      <w:start w:val="1"/>
      <w:numFmt w:val="decimal"/>
      <w:lvlText w:val="%1."/>
      <w:lvlJc w:val="left"/>
      <w:pPr>
        <w:tabs>
          <w:tab w:val="num" w:pos="6494"/>
        </w:tabs>
        <w:ind w:left="6494" w:hanging="540"/>
      </w:pPr>
      <w:rPr>
        <w:rFonts w:hint="default"/>
        <w:strike w:val="0"/>
        <w:color w:val="auto"/>
      </w:rPr>
    </w:lvl>
    <w:lvl w:ilvl="1">
      <w:start w:val="1"/>
      <w:numFmt w:val="decimal"/>
      <w:lvlText w:val="%1.%2."/>
      <w:lvlJc w:val="left"/>
      <w:pPr>
        <w:tabs>
          <w:tab w:val="num" w:pos="5786"/>
        </w:tabs>
        <w:ind w:left="5786"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FEF056B"/>
    <w:multiLevelType w:val="multilevel"/>
    <w:tmpl w:val="14F68796"/>
    <w:lvl w:ilvl="0">
      <w:start w:val="1"/>
      <w:numFmt w:val="decimal"/>
      <w:lvlText w:val="%1."/>
      <w:lvlJc w:val="left"/>
      <w:pPr>
        <w:ind w:left="135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7787734"/>
    <w:multiLevelType w:val="multilevel"/>
    <w:tmpl w:val="CAAE2CA2"/>
    <w:lvl w:ilvl="0">
      <w:start w:val="5"/>
      <w:numFmt w:val="decimal"/>
      <w:lvlText w:val="%1."/>
      <w:lvlJc w:val="left"/>
      <w:pPr>
        <w:ind w:left="360" w:hanging="360"/>
      </w:pPr>
      <w:rPr>
        <w:rFonts w:hint="default"/>
        <w:b w:val="0"/>
      </w:rPr>
    </w:lvl>
    <w:lvl w:ilvl="1">
      <w:start w:val="1"/>
      <w:numFmt w:val="decimal"/>
      <w:lvlText w:val="%1.%2."/>
      <w:lvlJc w:val="left"/>
      <w:pPr>
        <w:ind w:left="1211" w:hanging="360"/>
      </w:pPr>
      <w:rPr>
        <w:rFonts w:hint="default"/>
        <w:b w:val="0"/>
      </w:rPr>
    </w:lvl>
    <w:lvl w:ilvl="2">
      <w:start w:val="1"/>
      <w:numFmt w:val="decimal"/>
      <w:lvlText w:val="%1.%2.%3."/>
      <w:lvlJc w:val="left"/>
      <w:pPr>
        <w:ind w:left="1290" w:hanging="720"/>
      </w:pPr>
      <w:rPr>
        <w:rFonts w:hint="default"/>
        <w:b/>
      </w:rPr>
    </w:lvl>
    <w:lvl w:ilvl="3">
      <w:start w:val="1"/>
      <w:numFmt w:val="decimal"/>
      <w:lvlText w:val="%1.%2.%3.%4."/>
      <w:lvlJc w:val="left"/>
      <w:pPr>
        <w:ind w:left="1575" w:hanging="720"/>
      </w:pPr>
      <w:rPr>
        <w:rFonts w:hint="default"/>
        <w:b/>
      </w:rPr>
    </w:lvl>
    <w:lvl w:ilvl="4">
      <w:start w:val="1"/>
      <w:numFmt w:val="decimal"/>
      <w:lvlText w:val="%1.%2.%3.%4.%5."/>
      <w:lvlJc w:val="left"/>
      <w:pPr>
        <w:ind w:left="2220" w:hanging="1080"/>
      </w:pPr>
      <w:rPr>
        <w:rFonts w:hint="default"/>
        <w:b/>
      </w:rPr>
    </w:lvl>
    <w:lvl w:ilvl="5">
      <w:start w:val="1"/>
      <w:numFmt w:val="decimal"/>
      <w:lvlText w:val="%1.%2.%3.%4.%5.%6."/>
      <w:lvlJc w:val="left"/>
      <w:pPr>
        <w:ind w:left="2505" w:hanging="1080"/>
      </w:pPr>
      <w:rPr>
        <w:rFonts w:hint="default"/>
        <w:b/>
      </w:rPr>
    </w:lvl>
    <w:lvl w:ilvl="6">
      <w:start w:val="1"/>
      <w:numFmt w:val="decimal"/>
      <w:lvlText w:val="%1.%2.%3.%4.%5.%6.%7."/>
      <w:lvlJc w:val="left"/>
      <w:pPr>
        <w:ind w:left="3150" w:hanging="1440"/>
      </w:pPr>
      <w:rPr>
        <w:rFonts w:hint="default"/>
        <w:b/>
      </w:rPr>
    </w:lvl>
    <w:lvl w:ilvl="7">
      <w:start w:val="1"/>
      <w:numFmt w:val="decimal"/>
      <w:lvlText w:val="%1.%2.%3.%4.%5.%6.%7.%8."/>
      <w:lvlJc w:val="left"/>
      <w:pPr>
        <w:ind w:left="3435" w:hanging="1440"/>
      </w:pPr>
      <w:rPr>
        <w:rFonts w:hint="default"/>
        <w:b/>
      </w:rPr>
    </w:lvl>
    <w:lvl w:ilvl="8">
      <w:start w:val="1"/>
      <w:numFmt w:val="decimal"/>
      <w:lvlText w:val="%1.%2.%3.%4.%5.%6.%7.%8.%9."/>
      <w:lvlJc w:val="left"/>
      <w:pPr>
        <w:ind w:left="4080" w:hanging="1800"/>
      </w:pPr>
      <w:rPr>
        <w:rFonts w:hint="default"/>
        <w:b/>
      </w:rPr>
    </w:lvl>
  </w:abstractNum>
  <w:abstractNum w:abstractNumId="15" w15:restartNumberingAfterBreak="0">
    <w:nsid w:val="79377573"/>
    <w:multiLevelType w:val="multilevel"/>
    <w:tmpl w:val="868061E4"/>
    <w:lvl w:ilvl="0">
      <w:start w:val="3"/>
      <w:numFmt w:val="decimal"/>
      <w:lvlText w:val="%1"/>
      <w:lvlJc w:val="left"/>
      <w:pPr>
        <w:ind w:left="360" w:hanging="360"/>
      </w:pPr>
      <w:rPr>
        <w:rFonts w:hint="default"/>
        <w:b/>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883758242">
    <w:abstractNumId w:val="0"/>
  </w:num>
  <w:num w:numId="2" w16cid:durableId="1870483098">
    <w:abstractNumId w:val="4"/>
  </w:num>
  <w:num w:numId="3" w16cid:durableId="684476252">
    <w:abstractNumId w:val="15"/>
  </w:num>
  <w:num w:numId="4" w16cid:durableId="779447452">
    <w:abstractNumId w:val="8"/>
  </w:num>
  <w:num w:numId="5" w16cid:durableId="124931284">
    <w:abstractNumId w:val="2"/>
  </w:num>
  <w:num w:numId="6" w16cid:durableId="2063476749">
    <w:abstractNumId w:val="14"/>
  </w:num>
  <w:num w:numId="7" w16cid:durableId="1750419946">
    <w:abstractNumId w:val="13"/>
  </w:num>
  <w:num w:numId="8" w16cid:durableId="542788236">
    <w:abstractNumId w:val="1"/>
  </w:num>
  <w:num w:numId="9" w16cid:durableId="374424380">
    <w:abstractNumId w:val="5"/>
  </w:num>
  <w:num w:numId="10" w16cid:durableId="649868114">
    <w:abstractNumId w:val="9"/>
  </w:num>
  <w:num w:numId="11" w16cid:durableId="335158083">
    <w:abstractNumId w:val="10"/>
  </w:num>
  <w:num w:numId="12" w16cid:durableId="848446747">
    <w:abstractNumId w:val="12"/>
  </w:num>
  <w:num w:numId="13" w16cid:durableId="1225532080">
    <w:abstractNumId w:val="3"/>
  </w:num>
  <w:num w:numId="14" w16cid:durableId="1131750194">
    <w:abstractNumId w:val="11"/>
  </w:num>
  <w:num w:numId="15" w16cid:durableId="1267539016">
    <w:abstractNumId w:val="6"/>
  </w:num>
  <w:num w:numId="16" w16cid:durableId="19231724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CC3"/>
    <w:rsid w:val="00004376"/>
    <w:rsid w:val="00007932"/>
    <w:rsid w:val="0001025B"/>
    <w:rsid w:val="000240FA"/>
    <w:rsid w:val="000250DC"/>
    <w:rsid w:val="000552A8"/>
    <w:rsid w:val="00057A70"/>
    <w:rsid w:val="00061AB2"/>
    <w:rsid w:val="00061BC8"/>
    <w:rsid w:val="0007154C"/>
    <w:rsid w:val="00080C2F"/>
    <w:rsid w:val="00083A8F"/>
    <w:rsid w:val="00084A54"/>
    <w:rsid w:val="00092A7D"/>
    <w:rsid w:val="000930B9"/>
    <w:rsid w:val="00096831"/>
    <w:rsid w:val="000B5997"/>
    <w:rsid w:val="000C4A05"/>
    <w:rsid w:val="000D18E9"/>
    <w:rsid w:val="000D5D30"/>
    <w:rsid w:val="000D6AA0"/>
    <w:rsid w:val="000E508D"/>
    <w:rsid w:val="000E582B"/>
    <w:rsid w:val="000F2008"/>
    <w:rsid w:val="00101D93"/>
    <w:rsid w:val="00107AA2"/>
    <w:rsid w:val="00121046"/>
    <w:rsid w:val="00132367"/>
    <w:rsid w:val="0013531C"/>
    <w:rsid w:val="00137D39"/>
    <w:rsid w:val="00140349"/>
    <w:rsid w:val="00140F54"/>
    <w:rsid w:val="00142A31"/>
    <w:rsid w:val="00146A9D"/>
    <w:rsid w:val="00147D16"/>
    <w:rsid w:val="00172BB4"/>
    <w:rsid w:val="00187BF8"/>
    <w:rsid w:val="00191301"/>
    <w:rsid w:val="00191EA1"/>
    <w:rsid w:val="0019591D"/>
    <w:rsid w:val="00196F30"/>
    <w:rsid w:val="001A1143"/>
    <w:rsid w:val="001A195D"/>
    <w:rsid w:val="001A23E2"/>
    <w:rsid w:val="001A3F39"/>
    <w:rsid w:val="001B02AB"/>
    <w:rsid w:val="001C2633"/>
    <w:rsid w:val="001C6313"/>
    <w:rsid w:val="001D4A53"/>
    <w:rsid w:val="001D6542"/>
    <w:rsid w:val="001E7A7E"/>
    <w:rsid w:val="001E7FC4"/>
    <w:rsid w:val="001F7418"/>
    <w:rsid w:val="001F7C7A"/>
    <w:rsid w:val="00200D8E"/>
    <w:rsid w:val="00212C70"/>
    <w:rsid w:val="002209B1"/>
    <w:rsid w:val="00234DA4"/>
    <w:rsid w:val="00235DBE"/>
    <w:rsid w:val="00242700"/>
    <w:rsid w:val="00242C51"/>
    <w:rsid w:val="00250575"/>
    <w:rsid w:val="00250633"/>
    <w:rsid w:val="00255E0D"/>
    <w:rsid w:val="002627CC"/>
    <w:rsid w:val="00263AA9"/>
    <w:rsid w:val="00267820"/>
    <w:rsid w:val="00281BD5"/>
    <w:rsid w:val="00295C88"/>
    <w:rsid w:val="00297CFF"/>
    <w:rsid w:val="002A15BC"/>
    <w:rsid w:val="002A7798"/>
    <w:rsid w:val="002C3CB1"/>
    <w:rsid w:val="002D2F87"/>
    <w:rsid w:val="002D68D1"/>
    <w:rsid w:val="002E2C52"/>
    <w:rsid w:val="002E7E30"/>
    <w:rsid w:val="002F1EF9"/>
    <w:rsid w:val="002F40A4"/>
    <w:rsid w:val="00300411"/>
    <w:rsid w:val="00300B77"/>
    <w:rsid w:val="00304F04"/>
    <w:rsid w:val="003062AE"/>
    <w:rsid w:val="00315CEF"/>
    <w:rsid w:val="00320BC5"/>
    <w:rsid w:val="003276DD"/>
    <w:rsid w:val="00335322"/>
    <w:rsid w:val="0033754D"/>
    <w:rsid w:val="00346E4F"/>
    <w:rsid w:val="00353256"/>
    <w:rsid w:val="0036737A"/>
    <w:rsid w:val="00373878"/>
    <w:rsid w:val="00375F22"/>
    <w:rsid w:val="00376B36"/>
    <w:rsid w:val="00387323"/>
    <w:rsid w:val="00390816"/>
    <w:rsid w:val="00394DF2"/>
    <w:rsid w:val="003A6F25"/>
    <w:rsid w:val="003B2066"/>
    <w:rsid w:val="003B21F8"/>
    <w:rsid w:val="003C13DC"/>
    <w:rsid w:val="003E4DE3"/>
    <w:rsid w:val="003E5234"/>
    <w:rsid w:val="003F0704"/>
    <w:rsid w:val="003F7559"/>
    <w:rsid w:val="004026DC"/>
    <w:rsid w:val="00402B2F"/>
    <w:rsid w:val="00403A3C"/>
    <w:rsid w:val="00404617"/>
    <w:rsid w:val="004076EF"/>
    <w:rsid w:val="00413733"/>
    <w:rsid w:val="0041759A"/>
    <w:rsid w:val="00420DCC"/>
    <w:rsid w:val="00421C66"/>
    <w:rsid w:val="00434498"/>
    <w:rsid w:val="00436B8C"/>
    <w:rsid w:val="00445CB8"/>
    <w:rsid w:val="00453177"/>
    <w:rsid w:val="00454515"/>
    <w:rsid w:val="00457CC9"/>
    <w:rsid w:val="00462FE4"/>
    <w:rsid w:val="00470CEC"/>
    <w:rsid w:val="00476108"/>
    <w:rsid w:val="0048379E"/>
    <w:rsid w:val="0048673E"/>
    <w:rsid w:val="004A06FD"/>
    <w:rsid w:val="004B1812"/>
    <w:rsid w:val="004C0DBE"/>
    <w:rsid w:val="004C6381"/>
    <w:rsid w:val="004E2F40"/>
    <w:rsid w:val="004E37B5"/>
    <w:rsid w:val="004F201E"/>
    <w:rsid w:val="004F6C97"/>
    <w:rsid w:val="00502980"/>
    <w:rsid w:val="005055C9"/>
    <w:rsid w:val="00524C10"/>
    <w:rsid w:val="00551587"/>
    <w:rsid w:val="00551FB4"/>
    <w:rsid w:val="0055223B"/>
    <w:rsid w:val="0056206E"/>
    <w:rsid w:val="00562B0E"/>
    <w:rsid w:val="00564433"/>
    <w:rsid w:val="005667FE"/>
    <w:rsid w:val="00572232"/>
    <w:rsid w:val="00574917"/>
    <w:rsid w:val="00593CEB"/>
    <w:rsid w:val="005A302F"/>
    <w:rsid w:val="005B3149"/>
    <w:rsid w:val="005C31A4"/>
    <w:rsid w:val="005F1C50"/>
    <w:rsid w:val="005F1DA9"/>
    <w:rsid w:val="0060717E"/>
    <w:rsid w:val="00607BA2"/>
    <w:rsid w:val="0061555B"/>
    <w:rsid w:val="0063207A"/>
    <w:rsid w:val="006348D6"/>
    <w:rsid w:val="00640354"/>
    <w:rsid w:val="00641530"/>
    <w:rsid w:val="00642E23"/>
    <w:rsid w:val="00644F9E"/>
    <w:rsid w:val="00652CB2"/>
    <w:rsid w:val="006633D2"/>
    <w:rsid w:val="00680744"/>
    <w:rsid w:val="0068409F"/>
    <w:rsid w:val="006863A3"/>
    <w:rsid w:val="00687596"/>
    <w:rsid w:val="006929F6"/>
    <w:rsid w:val="00692A70"/>
    <w:rsid w:val="006942E7"/>
    <w:rsid w:val="006A5447"/>
    <w:rsid w:val="006B52BA"/>
    <w:rsid w:val="006C09C4"/>
    <w:rsid w:val="006C2532"/>
    <w:rsid w:val="006D10EB"/>
    <w:rsid w:val="006D1B28"/>
    <w:rsid w:val="006D77D7"/>
    <w:rsid w:val="006E222A"/>
    <w:rsid w:val="006E6C24"/>
    <w:rsid w:val="006F46DD"/>
    <w:rsid w:val="006F5848"/>
    <w:rsid w:val="00706A29"/>
    <w:rsid w:val="007345DD"/>
    <w:rsid w:val="00735AC4"/>
    <w:rsid w:val="007409A1"/>
    <w:rsid w:val="007422C0"/>
    <w:rsid w:val="00750013"/>
    <w:rsid w:val="00751698"/>
    <w:rsid w:val="00757ADB"/>
    <w:rsid w:val="00790C71"/>
    <w:rsid w:val="00793A5E"/>
    <w:rsid w:val="00797E92"/>
    <w:rsid w:val="007A1B58"/>
    <w:rsid w:val="007B072D"/>
    <w:rsid w:val="007B0ED2"/>
    <w:rsid w:val="007B52DF"/>
    <w:rsid w:val="007C1CC3"/>
    <w:rsid w:val="007C28D4"/>
    <w:rsid w:val="00800131"/>
    <w:rsid w:val="008104D6"/>
    <w:rsid w:val="0081091D"/>
    <w:rsid w:val="00811BFA"/>
    <w:rsid w:val="0082595B"/>
    <w:rsid w:val="00832DE4"/>
    <w:rsid w:val="00835360"/>
    <w:rsid w:val="0084148C"/>
    <w:rsid w:val="008518F2"/>
    <w:rsid w:val="00860DFA"/>
    <w:rsid w:val="00864957"/>
    <w:rsid w:val="00875399"/>
    <w:rsid w:val="008774B2"/>
    <w:rsid w:val="00881050"/>
    <w:rsid w:val="00894BC6"/>
    <w:rsid w:val="00896B03"/>
    <w:rsid w:val="008C6215"/>
    <w:rsid w:val="008D79E1"/>
    <w:rsid w:val="008E2E4A"/>
    <w:rsid w:val="008F155E"/>
    <w:rsid w:val="008F1704"/>
    <w:rsid w:val="008F3A0E"/>
    <w:rsid w:val="008F58D4"/>
    <w:rsid w:val="008F6D28"/>
    <w:rsid w:val="009378EF"/>
    <w:rsid w:val="00940B73"/>
    <w:rsid w:val="00940CDC"/>
    <w:rsid w:val="00941F6C"/>
    <w:rsid w:val="009426C6"/>
    <w:rsid w:val="00945E7C"/>
    <w:rsid w:val="00947327"/>
    <w:rsid w:val="009535E4"/>
    <w:rsid w:val="00955CE8"/>
    <w:rsid w:val="00957158"/>
    <w:rsid w:val="00962402"/>
    <w:rsid w:val="00970667"/>
    <w:rsid w:val="0099329A"/>
    <w:rsid w:val="009A35A4"/>
    <w:rsid w:val="009B40D4"/>
    <w:rsid w:val="009B75CD"/>
    <w:rsid w:val="009B7C4B"/>
    <w:rsid w:val="009D41B5"/>
    <w:rsid w:val="009D5ED4"/>
    <w:rsid w:val="009E253A"/>
    <w:rsid w:val="009E3618"/>
    <w:rsid w:val="009F3185"/>
    <w:rsid w:val="00A01B94"/>
    <w:rsid w:val="00A02302"/>
    <w:rsid w:val="00A14FE6"/>
    <w:rsid w:val="00A150C5"/>
    <w:rsid w:val="00A2550F"/>
    <w:rsid w:val="00A41383"/>
    <w:rsid w:val="00A4700C"/>
    <w:rsid w:val="00A52D8A"/>
    <w:rsid w:val="00A5329F"/>
    <w:rsid w:val="00A70ED3"/>
    <w:rsid w:val="00A7409A"/>
    <w:rsid w:val="00AA292D"/>
    <w:rsid w:val="00AA3A97"/>
    <w:rsid w:val="00AA3DEA"/>
    <w:rsid w:val="00AA6096"/>
    <w:rsid w:val="00AC21F1"/>
    <w:rsid w:val="00AC754F"/>
    <w:rsid w:val="00AE275C"/>
    <w:rsid w:val="00AE4C2A"/>
    <w:rsid w:val="00AF2C50"/>
    <w:rsid w:val="00B01CBE"/>
    <w:rsid w:val="00B02C03"/>
    <w:rsid w:val="00B030DC"/>
    <w:rsid w:val="00B11E6D"/>
    <w:rsid w:val="00B43B1E"/>
    <w:rsid w:val="00B45AF7"/>
    <w:rsid w:val="00B53281"/>
    <w:rsid w:val="00B56BF3"/>
    <w:rsid w:val="00B80925"/>
    <w:rsid w:val="00B83644"/>
    <w:rsid w:val="00B849EB"/>
    <w:rsid w:val="00B85D1F"/>
    <w:rsid w:val="00BA60F2"/>
    <w:rsid w:val="00BC6DB1"/>
    <w:rsid w:val="00BC6DFD"/>
    <w:rsid w:val="00BD31B5"/>
    <w:rsid w:val="00BD51C0"/>
    <w:rsid w:val="00BD77FA"/>
    <w:rsid w:val="00BE3BF9"/>
    <w:rsid w:val="00BF3776"/>
    <w:rsid w:val="00BF4CD7"/>
    <w:rsid w:val="00BF5948"/>
    <w:rsid w:val="00BF7924"/>
    <w:rsid w:val="00C03A12"/>
    <w:rsid w:val="00C045D7"/>
    <w:rsid w:val="00C2654A"/>
    <w:rsid w:val="00C27CFF"/>
    <w:rsid w:val="00C303C2"/>
    <w:rsid w:val="00C30941"/>
    <w:rsid w:val="00C4362D"/>
    <w:rsid w:val="00C43677"/>
    <w:rsid w:val="00C711E8"/>
    <w:rsid w:val="00C721E9"/>
    <w:rsid w:val="00C7343A"/>
    <w:rsid w:val="00C83293"/>
    <w:rsid w:val="00C8463F"/>
    <w:rsid w:val="00C85028"/>
    <w:rsid w:val="00C94BF4"/>
    <w:rsid w:val="00C96BD8"/>
    <w:rsid w:val="00CB2D1A"/>
    <w:rsid w:val="00CB70CA"/>
    <w:rsid w:val="00CB73DD"/>
    <w:rsid w:val="00CB77B6"/>
    <w:rsid w:val="00CC0BB9"/>
    <w:rsid w:val="00CC10A3"/>
    <w:rsid w:val="00CD37D1"/>
    <w:rsid w:val="00CD534C"/>
    <w:rsid w:val="00CE6579"/>
    <w:rsid w:val="00D12285"/>
    <w:rsid w:val="00D25D43"/>
    <w:rsid w:val="00D33FFA"/>
    <w:rsid w:val="00D34447"/>
    <w:rsid w:val="00D44131"/>
    <w:rsid w:val="00D5333A"/>
    <w:rsid w:val="00D576FC"/>
    <w:rsid w:val="00D71604"/>
    <w:rsid w:val="00D71C36"/>
    <w:rsid w:val="00D743F4"/>
    <w:rsid w:val="00D8305D"/>
    <w:rsid w:val="00D95EF9"/>
    <w:rsid w:val="00DA17EF"/>
    <w:rsid w:val="00DA6287"/>
    <w:rsid w:val="00DB5DF6"/>
    <w:rsid w:val="00DB6D88"/>
    <w:rsid w:val="00DC07DE"/>
    <w:rsid w:val="00DC2B7F"/>
    <w:rsid w:val="00DD0EE5"/>
    <w:rsid w:val="00DD72E3"/>
    <w:rsid w:val="00DF0E35"/>
    <w:rsid w:val="00DF3382"/>
    <w:rsid w:val="00DF44E0"/>
    <w:rsid w:val="00DF796C"/>
    <w:rsid w:val="00E0463C"/>
    <w:rsid w:val="00E1072F"/>
    <w:rsid w:val="00E26247"/>
    <w:rsid w:val="00E519B3"/>
    <w:rsid w:val="00E51C86"/>
    <w:rsid w:val="00E54DD7"/>
    <w:rsid w:val="00E5669B"/>
    <w:rsid w:val="00E56C28"/>
    <w:rsid w:val="00E62623"/>
    <w:rsid w:val="00E82028"/>
    <w:rsid w:val="00E90799"/>
    <w:rsid w:val="00EA268E"/>
    <w:rsid w:val="00EA3550"/>
    <w:rsid w:val="00EB1761"/>
    <w:rsid w:val="00EC48F3"/>
    <w:rsid w:val="00EC4BB4"/>
    <w:rsid w:val="00EC6EBD"/>
    <w:rsid w:val="00EC79CB"/>
    <w:rsid w:val="00ED3E15"/>
    <w:rsid w:val="00ED6DE4"/>
    <w:rsid w:val="00EE2582"/>
    <w:rsid w:val="00EE6835"/>
    <w:rsid w:val="00EE6909"/>
    <w:rsid w:val="00EF1307"/>
    <w:rsid w:val="00EF2C14"/>
    <w:rsid w:val="00EF346E"/>
    <w:rsid w:val="00F015A7"/>
    <w:rsid w:val="00F02FE6"/>
    <w:rsid w:val="00F056E9"/>
    <w:rsid w:val="00F07730"/>
    <w:rsid w:val="00F10722"/>
    <w:rsid w:val="00F148C3"/>
    <w:rsid w:val="00F15EE6"/>
    <w:rsid w:val="00F1774B"/>
    <w:rsid w:val="00F25626"/>
    <w:rsid w:val="00F27C1D"/>
    <w:rsid w:val="00F302F3"/>
    <w:rsid w:val="00F34CA1"/>
    <w:rsid w:val="00F35A43"/>
    <w:rsid w:val="00F457CA"/>
    <w:rsid w:val="00F5062E"/>
    <w:rsid w:val="00F50BD7"/>
    <w:rsid w:val="00F72685"/>
    <w:rsid w:val="00F72EB2"/>
    <w:rsid w:val="00F745FB"/>
    <w:rsid w:val="00F752FE"/>
    <w:rsid w:val="00F764B1"/>
    <w:rsid w:val="00F846E0"/>
    <w:rsid w:val="00F85D5C"/>
    <w:rsid w:val="00F91587"/>
    <w:rsid w:val="00F9516E"/>
    <w:rsid w:val="00F97511"/>
    <w:rsid w:val="00F97834"/>
    <w:rsid w:val="00FA453E"/>
    <w:rsid w:val="00FA56D1"/>
    <w:rsid w:val="00FB1DFC"/>
    <w:rsid w:val="00FB1E77"/>
    <w:rsid w:val="00FC3962"/>
    <w:rsid w:val="00FC4309"/>
    <w:rsid w:val="00FC51DC"/>
    <w:rsid w:val="00FD63B9"/>
    <w:rsid w:val="00FE6121"/>
    <w:rsid w:val="00FE628E"/>
    <w:rsid w:val="00FE7619"/>
    <w:rsid w:val="00FF5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9FE6D"/>
  <w15:docId w15:val="{D73BC517-9CBA-4A5B-A55B-D28A61B52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CC3"/>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
    <w:qFormat/>
    <w:rsid w:val="009E3618"/>
    <w:pPr>
      <w:keepNext/>
      <w:spacing w:line="360" w:lineRule="auto"/>
      <w:jc w:val="center"/>
      <w:outlineLvl w:val="0"/>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C1CC3"/>
    <w:pPr>
      <w:tabs>
        <w:tab w:val="center" w:pos="4819"/>
        <w:tab w:val="right" w:pos="9638"/>
      </w:tabs>
    </w:pPr>
  </w:style>
  <w:style w:type="character" w:customStyle="1" w:styleId="HeaderChar">
    <w:name w:val="Header Char"/>
    <w:basedOn w:val="DefaultParagraphFont"/>
    <w:link w:val="Header"/>
    <w:uiPriority w:val="99"/>
    <w:rsid w:val="007C1CC3"/>
    <w:rPr>
      <w:rFonts w:ascii="Times New Roman" w:eastAsia="Times New Roman" w:hAnsi="Times New Roman" w:cs="Times New Roman"/>
      <w:sz w:val="24"/>
      <w:szCs w:val="24"/>
      <w:lang w:val="lt-LT" w:eastAsia="lt-LT"/>
    </w:rPr>
  </w:style>
  <w:style w:type="paragraph" w:styleId="FootnoteText">
    <w:name w:val="footnote text"/>
    <w:basedOn w:val="Normal"/>
    <w:link w:val="FootnoteTextChar"/>
    <w:rsid w:val="007C1CC3"/>
    <w:rPr>
      <w:sz w:val="20"/>
      <w:szCs w:val="20"/>
    </w:rPr>
  </w:style>
  <w:style w:type="character" w:customStyle="1" w:styleId="FootnoteTextChar">
    <w:name w:val="Footnote Text Char"/>
    <w:basedOn w:val="DefaultParagraphFont"/>
    <w:link w:val="FootnoteText"/>
    <w:rsid w:val="007C1CC3"/>
    <w:rPr>
      <w:rFonts w:ascii="Times New Roman" w:eastAsia="Times New Roman" w:hAnsi="Times New Roman" w:cs="Times New Roman"/>
      <w:sz w:val="20"/>
      <w:szCs w:val="20"/>
      <w:lang w:val="lt-LT" w:eastAsia="lt-LT"/>
    </w:rPr>
  </w:style>
  <w:style w:type="character" w:styleId="FootnoteReference">
    <w:name w:val="footnote reference"/>
    <w:aliases w:val="BVI fnr,fr,ftref,Footnote symbol,16 Point,Superscript 6 Point,Voetnootverwijzing,Times 10 Point, Exposant 3 Point,Exposant 3 Point,Footnote Reference Superscript,Footnote number,o,Footnotemark,FR,Footnotemark1,Footnotemark2"/>
    <w:rsid w:val="007C1CC3"/>
    <w:rPr>
      <w:vertAlign w:val="superscript"/>
    </w:rPr>
  </w:style>
  <w:style w:type="character" w:styleId="Hyperlink">
    <w:name w:val="Hyperlink"/>
    <w:rsid w:val="007C1CC3"/>
    <w:rPr>
      <w:color w:val="0000FF"/>
      <w:u w:val="single"/>
    </w:rPr>
  </w:style>
  <w:style w:type="paragraph" w:styleId="ListParagraph">
    <w:name w:val="List Paragraph"/>
    <w:basedOn w:val="Normal"/>
    <w:link w:val="ListParagraphChar"/>
    <w:uiPriority w:val="34"/>
    <w:qFormat/>
    <w:rsid w:val="007C1CC3"/>
    <w:pPr>
      <w:ind w:left="1296"/>
    </w:pPr>
  </w:style>
  <w:style w:type="character" w:customStyle="1" w:styleId="ListParagraphChar">
    <w:name w:val="List Paragraph Char"/>
    <w:link w:val="ListParagraph"/>
    <w:uiPriority w:val="34"/>
    <w:rsid w:val="007C1CC3"/>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7C1CC3"/>
    <w:pPr>
      <w:spacing w:before="100" w:beforeAutospacing="1" w:after="100" w:afterAutospacing="1"/>
    </w:pPr>
  </w:style>
  <w:style w:type="character" w:customStyle="1" w:styleId="Heading1Char">
    <w:name w:val="Heading 1 Char"/>
    <w:basedOn w:val="DefaultParagraphFont"/>
    <w:link w:val="Heading1"/>
    <w:rsid w:val="009E3618"/>
    <w:rPr>
      <w:rFonts w:ascii="Times New Roman" w:eastAsia="Times New Roman" w:hAnsi="Times New Roman" w:cs="Times New Roman"/>
      <w:b/>
      <w:sz w:val="24"/>
      <w:szCs w:val="20"/>
      <w:lang w:val="lt-LT"/>
    </w:rPr>
  </w:style>
  <w:style w:type="paragraph" w:styleId="BodyText3">
    <w:name w:val="Body Text 3"/>
    <w:basedOn w:val="Normal"/>
    <w:link w:val="BodyText3Char"/>
    <w:rsid w:val="009E3618"/>
    <w:pPr>
      <w:spacing w:line="360" w:lineRule="auto"/>
      <w:jc w:val="both"/>
    </w:pPr>
    <w:rPr>
      <w:rFonts w:ascii="TimesLT" w:hAnsi="TimesLT"/>
      <w:szCs w:val="20"/>
      <w:lang w:eastAsia="en-US"/>
    </w:rPr>
  </w:style>
  <w:style w:type="character" w:customStyle="1" w:styleId="BodyText3Char">
    <w:name w:val="Body Text 3 Char"/>
    <w:basedOn w:val="DefaultParagraphFont"/>
    <w:link w:val="BodyText3"/>
    <w:rsid w:val="009E3618"/>
    <w:rPr>
      <w:rFonts w:ascii="TimesLT" w:eastAsia="Times New Roman" w:hAnsi="TimesLT" w:cs="Times New Roman"/>
      <w:sz w:val="24"/>
      <w:szCs w:val="20"/>
      <w:lang w:val="lt-LT"/>
    </w:rPr>
  </w:style>
  <w:style w:type="character" w:customStyle="1" w:styleId="apple-converted-space">
    <w:name w:val="apple-converted-space"/>
    <w:basedOn w:val="DefaultParagraphFont"/>
    <w:rsid w:val="003B21F8"/>
  </w:style>
  <w:style w:type="paragraph" w:customStyle="1" w:styleId="ConsPlusNormal">
    <w:name w:val="ConsPlusNormal"/>
    <w:rsid w:val="00212C7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Sraopastraipa1">
    <w:name w:val="Sąrašo pastraipa1"/>
    <w:basedOn w:val="Normal"/>
    <w:uiPriority w:val="34"/>
    <w:qFormat/>
    <w:rsid w:val="00420DCC"/>
    <w:pPr>
      <w:ind w:left="720"/>
      <w:contextualSpacing/>
    </w:pPr>
    <w:rPr>
      <w:lang w:val="en-GB" w:eastAsia="en-US"/>
    </w:rPr>
  </w:style>
  <w:style w:type="character" w:customStyle="1" w:styleId="normaltextrun">
    <w:name w:val="normaltextrun"/>
    <w:basedOn w:val="DefaultParagraphFont"/>
    <w:rsid w:val="00420DCC"/>
  </w:style>
  <w:style w:type="character" w:customStyle="1" w:styleId="Neapdorotaspaminjimas1">
    <w:name w:val="Neapdorotas paminėjimas1"/>
    <w:basedOn w:val="DefaultParagraphFont"/>
    <w:uiPriority w:val="99"/>
    <w:semiHidden/>
    <w:unhideWhenUsed/>
    <w:rsid w:val="000D6AA0"/>
    <w:rPr>
      <w:color w:val="808080"/>
      <w:shd w:val="clear" w:color="auto" w:fill="E6E6E6"/>
    </w:rPr>
  </w:style>
  <w:style w:type="paragraph" w:styleId="BalloonText">
    <w:name w:val="Balloon Text"/>
    <w:basedOn w:val="Normal"/>
    <w:link w:val="BalloonTextChar"/>
    <w:uiPriority w:val="99"/>
    <w:semiHidden/>
    <w:unhideWhenUsed/>
    <w:rsid w:val="004837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379E"/>
    <w:rPr>
      <w:rFonts w:ascii="Segoe UI" w:eastAsia="Times New Roman" w:hAnsi="Segoe UI" w:cs="Segoe UI"/>
      <w:sz w:val="18"/>
      <w:szCs w:val="18"/>
      <w:lang w:val="lt-LT" w:eastAsia="lt-LT"/>
    </w:rPr>
  </w:style>
  <w:style w:type="character" w:styleId="CommentReference">
    <w:name w:val="annotation reference"/>
    <w:basedOn w:val="DefaultParagraphFont"/>
    <w:uiPriority w:val="99"/>
    <w:semiHidden/>
    <w:unhideWhenUsed/>
    <w:rsid w:val="000D5D30"/>
    <w:rPr>
      <w:sz w:val="16"/>
      <w:szCs w:val="16"/>
    </w:rPr>
  </w:style>
  <w:style w:type="paragraph" w:styleId="CommentText">
    <w:name w:val="annotation text"/>
    <w:basedOn w:val="Normal"/>
    <w:link w:val="CommentTextChar"/>
    <w:uiPriority w:val="99"/>
    <w:semiHidden/>
    <w:unhideWhenUsed/>
    <w:rsid w:val="000D5D30"/>
    <w:rPr>
      <w:sz w:val="20"/>
      <w:szCs w:val="20"/>
    </w:rPr>
  </w:style>
  <w:style w:type="character" w:customStyle="1" w:styleId="CommentTextChar">
    <w:name w:val="Comment Text Char"/>
    <w:basedOn w:val="DefaultParagraphFont"/>
    <w:link w:val="CommentText"/>
    <w:uiPriority w:val="99"/>
    <w:semiHidden/>
    <w:rsid w:val="000D5D30"/>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0D5D30"/>
    <w:rPr>
      <w:b/>
      <w:bCs/>
    </w:rPr>
  </w:style>
  <w:style w:type="character" w:customStyle="1" w:styleId="CommentSubjectChar">
    <w:name w:val="Comment Subject Char"/>
    <w:basedOn w:val="CommentTextChar"/>
    <w:link w:val="CommentSubject"/>
    <w:uiPriority w:val="99"/>
    <w:semiHidden/>
    <w:rsid w:val="000D5D30"/>
    <w:rPr>
      <w:rFonts w:ascii="Times New Roman" w:eastAsia="Times New Roman" w:hAnsi="Times New Roman" w:cs="Times New Roman"/>
      <w:b/>
      <w:bCs/>
      <w:sz w:val="20"/>
      <w:szCs w:val="20"/>
      <w:lang w:val="lt-LT" w:eastAsia="lt-LT"/>
    </w:rPr>
  </w:style>
  <w:style w:type="character" w:customStyle="1" w:styleId="UnresolvedMention1">
    <w:name w:val="Unresolved Mention1"/>
    <w:basedOn w:val="DefaultParagraphFont"/>
    <w:uiPriority w:val="99"/>
    <w:semiHidden/>
    <w:unhideWhenUsed/>
    <w:rsid w:val="00687596"/>
    <w:rPr>
      <w:color w:val="808080"/>
      <w:shd w:val="clear" w:color="auto" w:fill="E6E6E6"/>
    </w:rPr>
  </w:style>
  <w:style w:type="paragraph" w:customStyle="1" w:styleId="Style1">
    <w:name w:val="Style1"/>
    <w:basedOn w:val="Normal"/>
    <w:uiPriority w:val="99"/>
    <w:rsid w:val="002F40A4"/>
    <w:pPr>
      <w:widowControl w:val="0"/>
      <w:autoSpaceDE w:val="0"/>
      <w:autoSpaceDN w:val="0"/>
      <w:adjustRightInd w:val="0"/>
      <w:jc w:val="center"/>
    </w:pPr>
    <w:rPr>
      <w:rFonts w:eastAsiaTheme="minorEastAsia"/>
      <w:lang w:val="en-US" w:eastAsia="en-US"/>
    </w:rPr>
  </w:style>
  <w:style w:type="paragraph" w:customStyle="1" w:styleId="Style3">
    <w:name w:val="Style3"/>
    <w:basedOn w:val="Normal"/>
    <w:uiPriority w:val="99"/>
    <w:rsid w:val="002F40A4"/>
    <w:pPr>
      <w:widowControl w:val="0"/>
      <w:autoSpaceDE w:val="0"/>
      <w:autoSpaceDN w:val="0"/>
      <w:adjustRightInd w:val="0"/>
      <w:spacing w:line="272" w:lineRule="exact"/>
    </w:pPr>
    <w:rPr>
      <w:rFonts w:eastAsiaTheme="minorEastAsia"/>
      <w:lang w:val="en-US" w:eastAsia="en-US"/>
    </w:rPr>
  </w:style>
  <w:style w:type="paragraph" w:customStyle="1" w:styleId="Style4">
    <w:name w:val="Style4"/>
    <w:basedOn w:val="Normal"/>
    <w:uiPriority w:val="99"/>
    <w:rsid w:val="002F40A4"/>
    <w:pPr>
      <w:widowControl w:val="0"/>
      <w:autoSpaceDE w:val="0"/>
      <w:autoSpaceDN w:val="0"/>
      <w:adjustRightInd w:val="0"/>
      <w:spacing w:line="396" w:lineRule="exact"/>
      <w:jc w:val="center"/>
    </w:pPr>
    <w:rPr>
      <w:rFonts w:eastAsiaTheme="minorEastAsia"/>
      <w:lang w:val="en-US" w:eastAsia="en-US"/>
    </w:rPr>
  </w:style>
  <w:style w:type="character" w:customStyle="1" w:styleId="FontStyle22">
    <w:name w:val="Font Style22"/>
    <w:basedOn w:val="DefaultParagraphFont"/>
    <w:uiPriority w:val="99"/>
    <w:rsid w:val="002F40A4"/>
    <w:rPr>
      <w:rFonts w:ascii="Times New Roman" w:hAnsi="Times New Roman" w:cs="Times New Roman"/>
      <w:b/>
      <w:bCs/>
      <w:sz w:val="22"/>
      <w:szCs w:val="22"/>
    </w:rPr>
  </w:style>
  <w:style w:type="character" w:customStyle="1" w:styleId="FontStyle25">
    <w:name w:val="Font Style25"/>
    <w:basedOn w:val="DefaultParagraphFont"/>
    <w:uiPriority w:val="99"/>
    <w:rsid w:val="002F40A4"/>
    <w:rPr>
      <w:rFonts w:ascii="Times New Roman" w:hAnsi="Times New Roman" w:cs="Times New Roman"/>
      <w:sz w:val="22"/>
      <w:szCs w:val="22"/>
    </w:rPr>
  </w:style>
  <w:style w:type="paragraph" w:styleId="Revision">
    <w:name w:val="Revision"/>
    <w:hidden/>
    <w:uiPriority w:val="99"/>
    <w:semiHidden/>
    <w:rsid w:val="00C43677"/>
    <w:pPr>
      <w:spacing w:after="0"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200D8E"/>
    <w:rPr>
      <w:rFonts w:ascii="opensans-bold-webfont" w:hAnsi="opensans-bold-webfont" w:hint="default"/>
      <w:b w:val="0"/>
      <w:bCs w:val="0"/>
    </w:rPr>
  </w:style>
  <w:style w:type="paragraph" w:styleId="Footer">
    <w:name w:val="footer"/>
    <w:basedOn w:val="Normal"/>
    <w:link w:val="FooterChar"/>
    <w:uiPriority w:val="99"/>
    <w:unhideWhenUsed/>
    <w:rsid w:val="002F1EF9"/>
    <w:pPr>
      <w:tabs>
        <w:tab w:val="center" w:pos="4819"/>
        <w:tab w:val="right" w:pos="9638"/>
      </w:tabs>
    </w:pPr>
  </w:style>
  <w:style w:type="character" w:customStyle="1" w:styleId="FooterChar">
    <w:name w:val="Footer Char"/>
    <w:basedOn w:val="DefaultParagraphFont"/>
    <w:link w:val="Footer"/>
    <w:uiPriority w:val="99"/>
    <w:rsid w:val="002F1EF9"/>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267324">
      <w:bodyDiv w:val="1"/>
      <w:marLeft w:val="0"/>
      <w:marRight w:val="0"/>
      <w:marTop w:val="0"/>
      <w:marBottom w:val="0"/>
      <w:divBdr>
        <w:top w:val="none" w:sz="0" w:space="0" w:color="auto"/>
        <w:left w:val="none" w:sz="0" w:space="0" w:color="auto"/>
        <w:bottom w:val="none" w:sz="0" w:space="0" w:color="auto"/>
        <w:right w:val="none" w:sz="0" w:space="0" w:color="auto"/>
      </w:divBdr>
      <w:divsChild>
        <w:div w:id="2056271351">
          <w:marLeft w:val="0"/>
          <w:marRight w:val="0"/>
          <w:marTop w:val="0"/>
          <w:marBottom w:val="0"/>
          <w:divBdr>
            <w:top w:val="none" w:sz="0" w:space="0" w:color="auto"/>
            <w:left w:val="none" w:sz="0" w:space="0" w:color="auto"/>
            <w:bottom w:val="none" w:sz="0" w:space="0" w:color="auto"/>
            <w:right w:val="none" w:sz="0" w:space="0" w:color="auto"/>
          </w:divBdr>
          <w:divsChild>
            <w:div w:id="1666547711">
              <w:marLeft w:val="0"/>
              <w:marRight w:val="0"/>
              <w:marTop w:val="0"/>
              <w:marBottom w:val="0"/>
              <w:divBdr>
                <w:top w:val="none" w:sz="0" w:space="0" w:color="auto"/>
                <w:left w:val="none" w:sz="0" w:space="0" w:color="auto"/>
                <w:bottom w:val="none" w:sz="0" w:space="0" w:color="auto"/>
                <w:right w:val="none" w:sz="0" w:space="0" w:color="auto"/>
              </w:divBdr>
              <w:divsChild>
                <w:div w:id="1148133771">
                  <w:marLeft w:val="0"/>
                  <w:marRight w:val="0"/>
                  <w:marTop w:val="0"/>
                  <w:marBottom w:val="0"/>
                  <w:divBdr>
                    <w:top w:val="none" w:sz="0" w:space="0" w:color="auto"/>
                    <w:left w:val="none" w:sz="0" w:space="0" w:color="auto"/>
                    <w:bottom w:val="none" w:sz="0" w:space="0" w:color="auto"/>
                    <w:right w:val="none" w:sz="0" w:space="0" w:color="auto"/>
                  </w:divBdr>
                  <w:divsChild>
                    <w:div w:id="31351023">
                      <w:marLeft w:val="0"/>
                      <w:marRight w:val="0"/>
                      <w:marTop w:val="0"/>
                      <w:marBottom w:val="0"/>
                      <w:divBdr>
                        <w:top w:val="none" w:sz="0" w:space="0" w:color="auto"/>
                        <w:left w:val="none" w:sz="0" w:space="0" w:color="auto"/>
                        <w:bottom w:val="none" w:sz="0" w:space="0" w:color="auto"/>
                        <w:right w:val="none" w:sz="0" w:space="0" w:color="auto"/>
                      </w:divBdr>
                      <w:divsChild>
                        <w:div w:id="1478036956">
                          <w:marLeft w:val="0"/>
                          <w:marRight w:val="0"/>
                          <w:marTop w:val="0"/>
                          <w:marBottom w:val="0"/>
                          <w:divBdr>
                            <w:top w:val="none" w:sz="0" w:space="0" w:color="auto"/>
                            <w:left w:val="none" w:sz="0" w:space="0" w:color="auto"/>
                            <w:bottom w:val="none" w:sz="0" w:space="0" w:color="auto"/>
                            <w:right w:val="none" w:sz="0" w:space="0" w:color="auto"/>
                          </w:divBdr>
                        </w:div>
                        <w:div w:id="1153137204">
                          <w:marLeft w:val="0"/>
                          <w:marRight w:val="0"/>
                          <w:marTop w:val="0"/>
                          <w:marBottom w:val="0"/>
                          <w:divBdr>
                            <w:top w:val="none" w:sz="0" w:space="0" w:color="auto"/>
                            <w:left w:val="none" w:sz="0" w:space="0" w:color="auto"/>
                            <w:bottom w:val="none" w:sz="0" w:space="0" w:color="auto"/>
                            <w:right w:val="none" w:sz="0" w:space="0" w:color="auto"/>
                          </w:divBdr>
                        </w:div>
                        <w:div w:id="976295731">
                          <w:marLeft w:val="0"/>
                          <w:marRight w:val="0"/>
                          <w:marTop w:val="0"/>
                          <w:marBottom w:val="0"/>
                          <w:divBdr>
                            <w:top w:val="none" w:sz="0" w:space="0" w:color="auto"/>
                            <w:left w:val="none" w:sz="0" w:space="0" w:color="auto"/>
                            <w:bottom w:val="none" w:sz="0" w:space="0" w:color="auto"/>
                            <w:right w:val="none" w:sz="0" w:space="0" w:color="auto"/>
                          </w:divBdr>
                        </w:div>
                        <w:div w:id="117143860">
                          <w:marLeft w:val="0"/>
                          <w:marRight w:val="0"/>
                          <w:marTop w:val="0"/>
                          <w:marBottom w:val="0"/>
                          <w:divBdr>
                            <w:top w:val="none" w:sz="0" w:space="0" w:color="auto"/>
                            <w:left w:val="none" w:sz="0" w:space="0" w:color="auto"/>
                            <w:bottom w:val="none" w:sz="0" w:space="0" w:color="auto"/>
                            <w:right w:val="none" w:sz="0" w:space="0" w:color="auto"/>
                          </w:divBdr>
                        </w:div>
                        <w:div w:id="1978029429">
                          <w:marLeft w:val="0"/>
                          <w:marRight w:val="0"/>
                          <w:marTop w:val="0"/>
                          <w:marBottom w:val="0"/>
                          <w:divBdr>
                            <w:top w:val="none" w:sz="0" w:space="0" w:color="auto"/>
                            <w:left w:val="none" w:sz="0" w:space="0" w:color="auto"/>
                            <w:bottom w:val="none" w:sz="0" w:space="0" w:color="auto"/>
                            <w:right w:val="none" w:sz="0" w:space="0" w:color="auto"/>
                          </w:divBdr>
                        </w:div>
                        <w:div w:id="3231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1221237">
      <w:bodyDiv w:val="1"/>
      <w:marLeft w:val="0"/>
      <w:marRight w:val="0"/>
      <w:marTop w:val="0"/>
      <w:marBottom w:val="0"/>
      <w:divBdr>
        <w:top w:val="none" w:sz="0" w:space="0" w:color="auto"/>
        <w:left w:val="none" w:sz="0" w:space="0" w:color="auto"/>
        <w:bottom w:val="none" w:sz="0" w:space="0" w:color="auto"/>
        <w:right w:val="none" w:sz="0" w:space="0" w:color="auto"/>
      </w:divBdr>
      <w:divsChild>
        <w:div w:id="612980739">
          <w:marLeft w:val="0"/>
          <w:marRight w:val="0"/>
          <w:marTop w:val="0"/>
          <w:marBottom w:val="0"/>
          <w:divBdr>
            <w:top w:val="none" w:sz="0" w:space="0" w:color="auto"/>
            <w:left w:val="none" w:sz="0" w:space="0" w:color="auto"/>
            <w:bottom w:val="none" w:sz="0" w:space="0" w:color="auto"/>
            <w:right w:val="none" w:sz="0" w:space="0" w:color="auto"/>
          </w:divBdr>
          <w:divsChild>
            <w:div w:id="87040026">
              <w:marLeft w:val="0"/>
              <w:marRight w:val="0"/>
              <w:marTop w:val="0"/>
              <w:marBottom w:val="0"/>
              <w:divBdr>
                <w:top w:val="none" w:sz="0" w:space="0" w:color="auto"/>
                <w:left w:val="none" w:sz="0" w:space="0" w:color="auto"/>
                <w:bottom w:val="none" w:sz="0" w:space="0" w:color="auto"/>
                <w:right w:val="none" w:sz="0" w:space="0" w:color="auto"/>
              </w:divBdr>
              <w:divsChild>
                <w:div w:id="1526021635">
                  <w:marLeft w:val="0"/>
                  <w:marRight w:val="0"/>
                  <w:marTop w:val="0"/>
                  <w:marBottom w:val="0"/>
                  <w:divBdr>
                    <w:top w:val="none" w:sz="0" w:space="0" w:color="auto"/>
                    <w:left w:val="none" w:sz="0" w:space="0" w:color="auto"/>
                    <w:bottom w:val="none" w:sz="0" w:space="0" w:color="auto"/>
                    <w:right w:val="none" w:sz="0" w:space="0" w:color="auto"/>
                  </w:divBdr>
                  <w:divsChild>
                    <w:div w:id="306207462">
                      <w:marLeft w:val="0"/>
                      <w:marRight w:val="0"/>
                      <w:marTop w:val="0"/>
                      <w:marBottom w:val="0"/>
                      <w:divBdr>
                        <w:top w:val="none" w:sz="0" w:space="0" w:color="auto"/>
                        <w:left w:val="none" w:sz="0" w:space="0" w:color="auto"/>
                        <w:bottom w:val="none" w:sz="0" w:space="0" w:color="auto"/>
                        <w:right w:val="none" w:sz="0" w:space="0" w:color="auto"/>
                      </w:divBdr>
                      <w:divsChild>
                        <w:div w:id="728459242">
                          <w:marLeft w:val="0"/>
                          <w:marRight w:val="0"/>
                          <w:marTop w:val="0"/>
                          <w:marBottom w:val="0"/>
                          <w:divBdr>
                            <w:top w:val="none" w:sz="0" w:space="0" w:color="auto"/>
                            <w:left w:val="none" w:sz="0" w:space="0" w:color="auto"/>
                            <w:bottom w:val="none" w:sz="0" w:space="0" w:color="auto"/>
                            <w:right w:val="none" w:sz="0" w:space="0" w:color="auto"/>
                          </w:divBdr>
                        </w:div>
                        <w:div w:id="703335510">
                          <w:marLeft w:val="0"/>
                          <w:marRight w:val="0"/>
                          <w:marTop w:val="0"/>
                          <w:marBottom w:val="0"/>
                          <w:divBdr>
                            <w:top w:val="none" w:sz="0" w:space="0" w:color="auto"/>
                            <w:left w:val="none" w:sz="0" w:space="0" w:color="auto"/>
                            <w:bottom w:val="none" w:sz="0" w:space="0" w:color="auto"/>
                            <w:right w:val="none" w:sz="0" w:space="0" w:color="auto"/>
                          </w:divBdr>
                        </w:div>
                        <w:div w:id="1152602858">
                          <w:marLeft w:val="0"/>
                          <w:marRight w:val="0"/>
                          <w:marTop w:val="0"/>
                          <w:marBottom w:val="0"/>
                          <w:divBdr>
                            <w:top w:val="none" w:sz="0" w:space="0" w:color="auto"/>
                            <w:left w:val="none" w:sz="0" w:space="0" w:color="auto"/>
                            <w:bottom w:val="none" w:sz="0" w:space="0" w:color="auto"/>
                            <w:right w:val="none" w:sz="0" w:space="0" w:color="auto"/>
                          </w:divBdr>
                        </w:div>
                        <w:div w:id="212076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sitikejimolinija@ans.lt" TargetMode="External"/><Relationship Id="rId3" Type="http://schemas.openxmlformats.org/officeDocument/2006/relationships/settings" Target="settings.xml"/><Relationship Id="rId7" Type="http://schemas.openxmlformats.org/officeDocument/2006/relationships/hyperlink" Target="mailto:pasitikejimolinija@an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10478</Words>
  <Characters>5973</Characters>
  <Application>Microsoft Office Word</Application>
  <DocSecurity>0</DocSecurity>
  <Lines>49</Lines>
  <Paragraphs>32</Paragraphs>
  <ScaleCrop>false</ScaleCrop>
  <HeadingPairs>
    <vt:vector size="6" baseType="variant">
      <vt:variant>
        <vt:lpstr>Title</vt:lpstr>
      </vt:variant>
      <vt:variant>
        <vt:i4>1</vt:i4>
      </vt:variant>
      <vt:variant>
        <vt:lpstr>Headings</vt:lpstr>
      </vt:variant>
      <vt:variant>
        <vt:i4>4</vt:i4>
      </vt:variant>
      <vt:variant>
        <vt:lpstr>Pavadinimas</vt:lpstr>
      </vt:variant>
      <vt:variant>
        <vt:i4>1</vt:i4>
      </vt:variant>
    </vt:vector>
  </HeadingPairs>
  <TitlesOfParts>
    <vt:vector size="6" baseType="lpstr">
      <vt:lpstr/>
      <vt:lpstr>Annex No. 13  </vt:lpstr>
      <vt:lpstr/>
      <vt:lpstr>CHAPTER I </vt:lpstr>
      <vt:lpstr>GENERAL PROVISIONS </vt:lpstr>
      <vt:lpstr/>
    </vt:vector>
  </TitlesOfParts>
  <Company/>
  <LinksUpToDate>false</LinksUpToDate>
  <CharactersWithSpaces>16419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Rimkus</dc:creator>
  <cp:lastModifiedBy>Aušra Jasukaitienė</cp:lastModifiedBy>
  <cp:revision>3</cp:revision>
  <cp:lastPrinted>2018-06-06T07:05:00Z</cp:lastPrinted>
  <dcterms:created xsi:type="dcterms:W3CDTF">2026-01-12T14:04:00Z</dcterms:created>
  <dcterms:modified xsi:type="dcterms:W3CDTF">2026-01-12T17:19:00Z</dcterms:modified>
</cp:coreProperties>
</file>